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E7" w:rsidRPr="00FB41C3" w:rsidRDefault="005647E7" w:rsidP="0016107D">
      <w:pPr>
        <w:spacing w:after="120" w:line="240" w:lineRule="auto"/>
        <w:rPr>
          <w:rFonts w:ascii="Cambria" w:hAnsi="Cambria"/>
          <w:sz w:val="28"/>
          <w:szCs w:val="28"/>
        </w:rPr>
      </w:pPr>
      <w:r w:rsidRPr="00FB41C3">
        <w:rPr>
          <w:rFonts w:ascii="Cambria" w:hAnsi="Cambria"/>
          <w:sz w:val="28"/>
          <w:szCs w:val="28"/>
        </w:rPr>
        <w:t>PUNTO DI LAVORO STATICO</w:t>
      </w:r>
    </w:p>
    <w:p w:rsidR="00CD2424" w:rsidRPr="00FB41C3" w:rsidRDefault="00966BE4" w:rsidP="0016107D">
      <w:pPr>
        <w:spacing w:after="120" w:line="240" w:lineRule="auto"/>
        <w:rPr>
          <w:rFonts w:ascii="Cambria" w:hAnsi="Cambria"/>
          <w:sz w:val="28"/>
          <w:szCs w:val="28"/>
        </w:rPr>
      </w:pPr>
      <w:r w:rsidRPr="00FB41C3">
        <w:rPr>
          <w:rFonts w:ascii="Cambria" w:hAnsi="Cambria"/>
          <w:sz w:val="28"/>
          <w:szCs w:val="28"/>
        </w:rPr>
        <w:t xml:space="preserve">Circuito </w:t>
      </w:r>
      <w:r w:rsidR="00CD2424" w:rsidRPr="00FB41C3">
        <w:rPr>
          <w:rFonts w:ascii="Cambria" w:hAnsi="Cambria"/>
          <w:sz w:val="28"/>
          <w:szCs w:val="28"/>
        </w:rPr>
        <w:t>di polarizzazione</w:t>
      </w:r>
    </w:p>
    <w:p w:rsidR="00966BE4" w:rsidRPr="00FB41C3" w:rsidRDefault="00966BE4" w:rsidP="0016107D">
      <w:pPr>
        <w:spacing w:after="120" w:line="240" w:lineRule="auto"/>
        <w:rPr>
          <w:rFonts w:ascii="Cambria" w:hAnsi="Cambria"/>
          <w:sz w:val="28"/>
          <w:szCs w:val="28"/>
        </w:rPr>
      </w:pPr>
      <w:r w:rsidRPr="00FB41C3">
        <w:rPr>
          <w:rFonts w:ascii="Cambria" w:hAnsi="Cambria"/>
          <w:noProof/>
          <w:sz w:val="28"/>
          <w:szCs w:val="28"/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185420</wp:posOffset>
            </wp:positionV>
            <wp:extent cx="2672715" cy="180657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40" t="19095" r="17805" b="9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78C" w:rsidRPr="00FB41C3">
        <w:rPr>
          <w:rFonts w:ascii="Cambria" w:hAnsi="Cambria"/>
          <w:sz w:val="28"/>
          <w:szCs w:val="28"/>
        </w:rPr>
        <w:t>Punto di lavoro:</w:t>
      </w:r>
    </w:p>
    <w:p w:rsidR="00966BE4" w:rsidRPr="00FB41C3" w:rsidRDefault="00545461" w:rsidP="0016107D">
      <w:pPr>
        <w:spacing w:after="120" w:line="240" w:lineRule="auto"/>
        <w:rPr>
          <w:rFonts w:ascii="Cambr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BQ</m:t>
              </m:r>
            </m:sub>
          </m:sSub>
          <m:r>
            <w:rPr>
              <w:rFonts w:ascii="Cambria Math" w:hAnsi="Cambr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BB</m:t>
                  </m:r>
                </m:sub>
              </m:sSub>
              <m:r>
                <w:rPr>
                  <w:rFonts w:ascii="Cambria" w:hAnsi="Cambria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"/>
                  <w:sz w:val="28"/>
                  <w:szCs w:val="28"/>
                </w:rPr>
                <m:t>5</m:t>
              </m:r>
              <m:r>
                <w:rPr>
                  <w:rFonts w:ascii="Cambria" w:hAnsi="Cambria"/>
                  <w:sz w:val="28"/>
                  <w:szCs w:val="28"/>
                </w:rPr>
                <m:t>-</m:t>
              </m:r>
              <m:r>
                <w:rPr>
                  <w:rFonts w:ascii="Cambria Math" w:hAnsi="Cambria"/>
                  <w:sz w:val="28"/>
                  <w:szCs w:val="28"/>
                </w:rPr>
                <m:t>0.7</m:t>
              </m:r>
            </m:num>
            <m:den>
              <m:r>
                <w:rPr>
                  <w:rFonts w:ascii="Cambria Math" w:hAnsi="Cambria"/>
                  <w:sz w:val="28"/>
                  <w:szCs w:val="28"/>
                </w:rPr>
                <m:t>287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Cambria"/>
              <w:sz w:val="28"/>
              <w:szCs w:val="28"/>
            </w:rPr>
            <m:t>=15μ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966BE4" w:rsidRPr="00FB41C3" w:rsidRDefault="00545461" w:rsidP="0016107D">
      <w:pPr>
        <w:spacing w:after="120" w:line="240" w:lineRule="auto"/>
        <w:rPr>
          <w:rFonts w:ascii="Cambr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CQ</m:t>
              </m:r>
            </m:sub>
          </m:sSub>
          <m:r>
            <w:rPr>
              <w:rFonts w:ascii="Cambria Math" w:hAnsi="Cambr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FE</m:t>
              </m:r>
            </m:sub>
          </m:sSub>
          <m:r>
            <w:rPr>
              <w:rFonts w:ascii="Cambria" w:hAnsi="Cambria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"/>
              <w:sz w:val="28"/>
              <w:szCs w:val="28"/>
            </w:rPr>
            <m:t>=115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15</m:t>
          </m:r>
          <m:r>
            <w:rPr>
              <w:rFonts w:ascii="Cambria Math" w:hAnsi="Cambria Math"/>
              <w:sz w:val="28"/>
              <w:szCs w:val="28"/>
            </w:rPr>
            <m:t>μ</m:t>
          </m:r>
          <m:r>
            <w:rPr>
              <w:rFonts w:ascii="Cambria Math" w:hAnsi="Cambria"/>
              <w:sz w:val="28"/>
              <w:szCs w:val="28"/>
            </w:rPr>
            <m:t>=1.725</m:t>
          </m:r>
          <m:r>
            <w:rPr>
              <w:rFonts w:ascii="Cambria Math" w:hAnsi="Cambria Math"/>
              <w:sz w:val="28"/>
              <w:szCs w:val="28"/>
            </w:rPr>
            <m:t>mA</m:t>
          </m:r>
        </m:oMath>
      </m:oMathPara>
    </w:p>
    <w:p w:rsidR="00377F38" w:rsidRPr="00FB41C3" w:rsidRDefault="00545461" w:rsidP="00377F38">
      <w:pPr>
        <w:spacing w:after="120" w:line="240" w:lineRule="auto"/>
        <w:rPr>
          <w:rFonts w:ascii="Cambr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CEQ</m:t>
                  </m:r>
                </m:sub>
              </m:sSub>
              <m:r>
                <w:rPr>
                  <w:rFonts w:ascii="Cambria Math" w:hAnsi="Cambria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CC</m:t>
              </m:r>
            </m:sub>
          </m:sSub>
          <m:r>
            <w:rPr>
              <w:rFonts w:ascii="Cambria" w:hAnsi="Cambria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CQ</m:t>
              </m:r>
            </m:sub>
          </m:sSub>
          <m:r>
            <m:rPr>
              <m:brk m:alnAt="1"/>
            </m:rPr>
            <w:rPr>
              <w:rFonts w:ascii="Cambria Math" w:hAnsi="Cambria"/>
              <w:sz w:val="28"/>
              <w:szCs w:val="28"/>
            </w:rPr>
            <m:t>=6</m:t>
          </m:r>
          <m:r>
            <w:rPr>
              <w:rFonts w:ascii="Cambria Math" w:hAnsi="Cambria"/>
              <w:sz w:val="28"/>
              <w:szCs w:val="28"/>
            </w:rPr>
            <m:t>-</m:t>
          </m:r>
          <m:r>
            <w:rPr>
              <w:rFonts w:ascii="Cambria Math" w:hAnsi="Cambria"/>
              <w:sz w:val="28"/>
              <w:szCs w:val="28"/>
            </w:rPr>
            <m:t>1.2</m:t>
          </m:r>
          <m:r>
            <w:rPr>
              <w:rFonts w:ascii="Cambria Math" w:hAnsi="Cambria Math"/>
              <w:sz w:val="28"/>
              <w:szCs w:val="28"/>
            </w:rPr>
            <m:t>k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1.725</m:t>
          </m:r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rFonts w:ascii="Cambria Math" w:hAnsi="Cambria"/>
              <w:sz w:val="28"/>
              <w:szCs w:val="28"/>
            </w:rPr>
            <m:t xml:space="preserve">       </m:t>
          </m:r>
          <m:r>
            <m:rPr>
              <m:brk m:alnAt="1"/>
            </m:rPr>
            <w:rPr>
              <w:rFonts w:ascii="Cambria Math" w:hAnsi="Cambria"/>
              <w:sz w:val="28"/>
              <w:szCs w:val="28"/>
            </w:rPr>
            <m:t>=3.93</m:t>
          </m:r>
          <m:r>
            <w:rPr>
              <w:rFonts w:ascii="Cambria Math" w:hAnsi="Cambria Math"/>
              <w:sz w:val="28"/>
              <w:szCs w:val="28"/>
            </w:rPr>
            <m:t>V</m:t>
          </m:r>
        </m:oMath>
      </m:oMathPara>
    </w:p>
    <w:p w:rsidR="00377F38" w:rsidRDefault="00377F38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283CA5" w:rsidRDefault="00283CA5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Se non conosco </w:t>
      </w:r>
      <w:proofErr w:type="spellStart"/>
      <w:r>
        <w:rPr>
          <w:rFonts w:ascii="Cambria" w:eastAsiaTheme="minorEastAsia" w:hAnsi="Cambria"/>
          <w:sz w:val="28"/>
          <w:szCs w:val="28"/>
        </w:rPr>
        <w:t>h</w:t>
      </w:r>
      <w:r w:rsidRPr="00283CA5">
        <w:rPr>
          <w:rFonts w:ascii="Cambria" w:eastAsiaTheme="minorEastAsia" w:hAnsi="Cambria"/>
          <w:sz w:val="28"/>
          <w:szCs w:val="28"/>
          <w:vertAlign w:val="subscript"/>
        </w:rPr>
        <w:t>FE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 ricavo I</w:t>
      </w:r>
      <w:r w:rsidRPr="00283CA5">
        <w:rPr>
          <w:rFonts w:ascii="Cambria" w:eastAsiaTheme="minorEastAsia" w:hAnsi="Cambria"/>
          <w:sz w:val="28"/>
          <w:szCs w:val="28"/>
          <w:vertAlign w:val="subscript"/>
        </w:rPr>
        <w:t>CQ</w:t>
      </w:r>
      <w:r>
        <w:rPr>
          <w:rFonts w:ascii="Cambria" w:eastAsiaTheme="minorEastAsia" w:hAnsi="Cambria"/>
          <w:sz w:val="28"/>
          <w:szCs w:val="28"/>
        </w:rPr>
        <w:t xml:space="preserve"> </w:t>
      </w:r>
      <w:proofErr w:type="gramStart"/>
      <w:r>
        <w:rPr>
          <w:rFonts w:ascii="Cambria" w:eastAsiaTheme="minorEastAsia" w:hAnsi="Cambria"/>
          <w:sz w:val="28"/>
          <w:szCs w:val="28"/>
        </w:rPr>
        <w:t>ed</w:t>
      </w:r>
      <w:proofErr w:type="gramEnd"/>
      <w:r>
        <w:rPr>
          <w:rFonts w:ascii="Cambria" w:eastAsiaTheme="minorEastAsia" w:hAnsi="Cambria"/>
          <w:sz w:val="28"/>
          <w:szCs w:val="28"/>
        </w:rPr>
        <w:t xml:space="preserve"> V</w:t>
      </w:r>
      <w:r w:rsidRPr="00283CA5">
        <w:rPr>
          <w:rFonts w:ascii="Cambria" w:eastAsiaTheme="minorEastAsia" w:hAnsi="Cambria"/>
          <w:sz w:val="28"/>
          <w:szCs w:val="28"/>
          <w:vertAlign w:val="subscript"/>
        </w:rPr>
        <w:t>CEQ</w:t>
      </w:r>
      <w:r>
        <w:rPr>
          <w:rFonts w:ascii="Cambria" w:eastAsiaTheme="minorEastAsia" w:hAnsi="Cambria"/>
          <w:sz w:val="28"/>
          <w:szCs w:val="28"/>
        </w:rPr>
        <w:t xml:space="preserve"> graficamente con il metodo della </w:t>
      </w:r>
    </w:p>
    <w:p w:rsidR="00283CA5" w:rsidRPr="00FB41C3" w:rsidRDefault="00283CA5" w:rsidP="00283CA5">
      <w:pPr>
        <w:spacing w:after="120" w:line="240" w:lineRule="auto"/>
        <w:rPr>
          <w:rFonts w:ascii="Cambria" w:hAnsi="Cambria"/>
          <w:sz w:val="28"/>
          <w:szCs w:val="28"/>
        </w:rPr>
      </w:pPr>
      <w:r w:rsidRPr="00FB41C3">
        <w:rPr>
          <w:rFonts w:ascii="Cambria" w:hAnsi="Cambria"/>
          <w:sz w:val="28"/>
          <w:szCs w:val="28"/>
        </w:rPr>
        <w:t>RETTA DI CARICO</w:t>
      </w:r>
    </w:p>
    <w:p w:rsidR="00283CA5" w:rsidRPr="00FB41C3" w:rsidRDefault="00283CA5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 w:rsidRPr="00FB41C3">
        <w:rPr>
          <w:rFonts w:ascii="Cambria" w:eastAsiaTheme="minorEastAsia" w:hAnsi="Cambria"/>
          <w:sz w:val="28"/>
          <w:szCs w:val="28"/>
        </w:rPr>
        <w:t xml:space="preserve">La retta di carico va da </w:t>
      </w:r>
      <m:oMath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hAnsi="Cambria"/>
            <w:sz w:val="28"/>
            <w:szCs w:val="28"/>
          </w:rPr>
          <m:t>=</m:t>
        </m:r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1.2</m:t>
            </m:r>
            <m: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  <m:r>
          <w:rPr>
            <w:rFonts w:ascii="Cambria Math" w:hAnsi="Cambria"/>
            <w:sz w:val="28"/>
            <w:szCs w:val="28"/>
          </w:rPr>
          <m:t>=5</m:t>
        </m:r>
        <m:r>
          <w:rPr>
            <w:rFonts w:ascii="Cambria Math" w:hAnsi="Cambria Math"/>
            <w:sz w:val="28"/>
            <w:szCs w:val="28"/>
          </w:rPr>
          <m:t>m</m:t>
        </m:r>
      </m:oMath>
      <w:r w:rsidRPr="00FB41C3">
        <w:rPr>
          <w:rFonts w:ascii="Cambria" w:eastAsiaTheme="minorEastAsia" w:hAnsi="Cambria"/>
          <w:sz w:val="28"/>
          <w:szCs w:val="28"/>
        </w:rPr>
        <w:t xml:space="preserve"> a V</w:t>
      </w:r>
      <w:r w:rsidRPr="00FB41C3">
        <w:rPr>
          <w:rFonts w:ascii="Cambria" w:eastAsiaTheme="minorEastAsia" w:hAnsi="Cambria"/>
          <w:sz w:val="28"/>
          <w:szCs w:val="28"/>
          <w:vertAlign w:val="subscript"/>
        </w:rPr>
        <w:t>CC</w:t>
      </w:r>
      <w:r w:rsidRPr="00FB41C3">
        <w:rPr>
          <w:rFonts w:ascii="Cambria" w:eastAsiaTheme="minorEastAsia" w:hAnsi="Cambria"/>
          <w:sz w:val="28"/>
          <w:szCs w:val="28"/>
        </w:rPr>
        <w:t>=6V</w:t>
      </w:r>
    </w:p>
    <w:p w:rsidR="00377F38" w:rsidRPr="00FB41C3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416.7pt;margin-top:150.75pt;width:41pt;height:32.4pt;z-index:251662848" stroked="f">
            <v:fill opacity="0"/>
            <v:textbox style="mso-next-textbox:#_x0000_s1131">
              <w:txbxContent>
                <w:p w:rsidR="007243EE" w:rsidRPr="00172741" w:rsidRDefault="007243EE" w:rsidP="007243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4μ</w:t>
                  </w:r>
                </w:p>
              </w:txbxContent>
            </v:textbox>
          </v:shape>
        </w:pict>
      </w:r>
      <w:r>
        <w:rPr>
          <w:rFonts w:ascii="Cambria" w:hAnsi="Cambria"/>
          <w:sz w:val="28"/>
          <w:szCs w:val="28"/>
        </w:rPr>
      </w:r>
      <w:r>
        <w:rPr>
          <w:rFonts w:ascii="Cambria" w:hAnsi="Cambria"/>
          <w:sz w:val="28"/>
          <w:szCs w:val="28"/>
        </w:rPr>
        <w:pict>
          <v:group id="_x0000_s1106" editas="canvas" style="width:465.8pt;height:210.4pt;mso-position-horizontal-relative:char;mso-position-vertical-relative:line" coordorigin="2341,1459" coordsize="9316,42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2341;top:1459;width:9316;height:4208" o:preferrelative="f">
              <v:fill o:detectmouseclick="t"/>
              <v:path o:extrusionok="t" o:connecttype="none"/>
              <o:lock v:ext="edit" text="t"/>
            </v:shape>
            <v:shape id="_x0000_s1108" type="#_x0000_t75" style="position:absolute;left:3896;top:1459;width:6978;height:4024">
              <v:imagedata r:id="rId5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2" type="#_x0000_t32" style="position:absolute;left:4215;top:4001;width:3674;height:1;flip:x y" o:connectortype="straight" strokecolor="red">
              <v:stroke dashstyle="dash"/>
            </v:shape>
            <v:shape id="_x0000_s1118" type="#_x0000_t202" style="position:absolute;left:10396;top:5005;width:746;height:662" stroked="f">
              <v:fill opacity="0"/>
              <v:textbox style="mso-next-textbox:#_x0000_s1118">
                <w:txbxContent>
                  <w:p w:rsidR="00D11061" w:rsidRPr="00172741" w:rsidRDefault="00D11061" w:rsidP="007243EE">
                    <w:pPr>
                      <w:rPr>
                        <w:sz w:val="28"/>
                        <w:szCs w:val="28"/>
                      </w:rPr>
                    </w:pPr>
                    <w:r w:rsidRPr="00172741">
                      <w:rPr>
                        <w:sz w:val="28"/>
                        <w:szCs w:val="28"/>
                      </w:rPr>
                      <w:t>V</w:t>
                    </w:r>
                    <w:r w:rsidRPr="00172741">
                      <w:rPr>
                        <w:sz w:val="28"/>
                        <w:szCs w:val="28"/>
                        <w:vertAlign w:val="subscript"/>
                      </w:rPr>
                      <w:t>CE</w:t>
                    </w:r>
                  </w:p>
                </w:txbxContent>
              </v:textbox>
            </v:shape>
            <v:shape id="_x0000_s1120" type="#_x0000_t202" style="position:absolute;left:9216;top:4981;width:1156;height:664" stroked="f">
              <v:fill opacity="0"/>
              <v:textbox style="mso-next-textbox:#_x0000_s1120">
                <w:txbxContent>
                  <w:p w:rsidR="00D11061" w:rsidRPr="00A948A6" w:rsidRDefault="00D11061" w:rsidP="007243EE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V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  <w:vertAlign w:val="subscript"/>
                      </w:rPr>
                      <w:t>CC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=6V</w:t>
                    </w:r>
                  </w:p>
                </w:txbxContent>
              </v:textbox>
            </v:shape>
            <v:shape id="_x0000_s1121" type="#_x0000_t32" style="position:absolute;left:4299;top:2093;width:5488;height:2929" o:connectortype="straight" strokecolor="red" strokeweight="1.5pt"/>
            <v:shape id="_x0000_s1122" type="#_x0000_t202" style="position:absolute;left:2341;top:1650;width:2001;height:925" stroked="f">
              <v:fill opacity="0"/>
              <v:textbox style="mso-next-textbox:#_x0000_s1122">
                <w:txbxContent>
                  <w:p w:rsidR="00D11061" w:rsidRPr="00A948A6" w:rsidRDefault="00D11061" w:rsidP="007243EE">
                    <w:pP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oMath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mA=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</m:oMath>
                    </m:oMathPara>
                  </w:p>
                </w:txbxContent>
              </v:textbox>
            </v:shape>
            <v:oval id="_x0000_s1123" style="position:absolute;left:7824;top:3969;width:95;height:82" fillcolor="red"/>
            <v:shape id="_x0000_s1124" type="#_x0000_t202" style="position:absolute;left:2630;top:3724;width:1685;height:659" stroked="f">
              <v:fill opacity="0"/>
              <v:textbox style="mso-next-textbox:#_x0000_s1124">
                <w:txbxContent>
                  <w:p w:rsidR="00D11061" w:rsidRPr="00172741" w:rsidRDefault="00283CA5" w:rsidP="007243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>I</w:t>
                    </w:r>
                    <w:r w:rsidRPr="00283CA5">
                      <w:rPr>
                        <w:rFonts w:ascii="Cambria" w:eastAsiaTheme="minorEastAsia" w:hAnsi="Cambria"/>
                        <w:sz w:val="28"/>
                        <w:szCs w:val="28"/>
                        <w:vertAlign w:val="subscript"/>
                      </w:rPr>
                      <w:t>CQ</w:t>
                    </w: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 xml:space="preserve"> = </w:t>
                    </w:r>
                    <w:r w:rsidR="00D110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1.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75</w:t>
                    </w:r>
                    <w:r w:rsidR="00D110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7052;top:5132;width:1651;height:479" fillcolor="white [3212]" stroked="f">
              <v:fill opacity="51118f"/>
              <v:textbox style="mso-next-textbox:#_x0000_s1125">
                <w:txbxContent>
                  <w:p w:rsidR="00D11061" w:rsidRPr="00172741" w:rsidRDefault="00283CA5" w:rsidP="007243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>V</w:t>
                    </w:r>
                    <w:r w:rsidRPr="00283CA5">
                      <w:rPr>
                        <w:rFonts w:ascii="Cambria" w:eastAsiaTheme="minorEastAsia" w:hAnsi="Cambria"/>
                        <w:sz w:val="28"/>
                        <w:szCs w:val="28"/>
                        <w:vertAlign w:val="subscript"/>
                      </w:rPr>
                      <w:t>CE</w:t>
                    </w:r>
                    <w:r w:rsidR="00B4119C">
                      <w:rPr>
                        <w:rFonts w:ascii="Cambria" w:eastAsiaTheme="minorEastAsia" w:hAnsi="Cambria"/>
                        <w:sz w:val="28"/>
                        <w:szCs w:val="28"/>
                        <w:vertAlign w:val="subscript"/>
                      </w:rPr>
                      <w:t>Q</w:t>
                    </w: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 xml:space="preserve"> </w:t>
                    </w:r>
                    <w:r w:rsidR="00B4119C"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 xml:space="preserve">= </w:t>
                    </w:r>
                    <w:r w:rsidR="00D110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 w:rsidR="00D1106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</w:t>
                    </w:r>
                  </w:p>
                </w:txbxContent>
              </v:textbox>
            </v:shape>
            <v:shape id="_x0000_s1126" type="#_x0000_t32" style="position:absolute;left:7861;top:3937;width:1;height:1094;flip:x" o:connectortype="straight" strokecolor="red" strokeweight="1pt">
              <v:stroke dashstyle="dash"/>
            </v:shape>
            <v:shape id="_x0000_s1132" type="#_x0000_t202" style="position:absolute;left:10668;top:4208;width:969;height:647" stroked="f">
              <v:fill opacity="0"/>
              <v:textbox style="mso-next-textbox:#_x0000_s1132">
                <w:txbxContent>
                  <w:p w:rsidR="007243EE" w:rsidRPr="00172741" w:rsidRDefault="007243EE" w:rsidP="007243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8μ</w:t>
                    </w:r>
                  </w:p>
                </w:txbxContent>
              </v:textbox>
            </v:shape>
            <v:shape id="_x0000_s1130" type="#_x0000_t202" style="position:absolute;left:10542;top:3942;width:969;height:646" stroked="f">
              <v:fill opacity="0"/>
              <v:textbox style="mso-next-textbox:#_x0000_s1130">
                <w:txbxContent>
                  <w:p w:rsidR="007243EE" w:rsidRPr="00172741" w:rsidRDefault="007243EE" w:rsidP="007243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12μ</w:t>
                    </w:r>
                  </w:p>
                </w:txbxContent>
              </v:textbox>
            </v:shape>
            <v:shape id="_x0000_s1128" type="#_x0000_t202" style="position:absolute;left:10529;top:3645;width:969;height:646" stroked="f">
              <v:fill opacity="0"/>
              <v:textbox style="mso-next-textbox:#_x0000_s1128">
                <w:txbxContent>
                  <w:p w:rsidR="007243EE" w:rsidRPr="00172741" w:rsidRDefault="007243EE" w:rsidP="007243E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3B5A" w:rsidRDefault="00103B5A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br w:type="page"/>
      </w:r>
    </w:p>
    <w:p w:rsidR="00790EB2" w:rsidRDefault="008550AF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 w:rsidRPr="00FB41C3">
        <w:rPr>
          <w:rFonts w:ascii="Cambria" w:eastAsiaTheme="minorEastAsia" w:hAnsi="Cambria"/>
          <w:sz w:val="28"/>
          <w:szCs w:val="28"/>
        </w:rPr>
        <w:lastRenderedPageBreak/>
        <w:t>CIRCUITO DINAMICO</w:t>
      </w:r>
    </w:p>
    <w:p w:rsidR="00953262" w:rsidRPr="00FB41C3" w:rsidRDefault="00F77067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335D8AB" wp14:editId="73C606CA">
            <wp:simplePos x="0" y="0"/>
            <wp:positionH relativeFrom="column">
              <wp:posOffset>2965384</wp:posOffset>
            </wp:positionH>
            <wp:positionV relativeFrom="paragraph">
              <wp:posOffset>346823</wp:posOffset>
            </wp:positionV>
            <wp:extent cx="3443605" cy="2142490"/>
            <wp:effectExtent l="0" t="0" r="0" b="0"/>
            <wp:wrapTight wrapText="bothSides">
              <wp:wrapPolygon edited="0">
                <wp:start x="0" y="0"/>
                <wp:lineTo x="0" y="21318"/>
                <wp:lineTo x="21508" y="21318"/>
                <wp:lineTo x="2150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4" t="22824" r="29878" b="14892"/>
                    <a:stretch/>
                  </pic:blipFill>
                  <pic:spPr bwMode="auto">
                    <a:xfrm>
                      <a:off x="0" y="0"/>
                      <a:ext cx="3443605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B5A">
        <w:rPr>
          <w:rFonts w:ascii="Cambria" w:eastAsiaTheme="minorEastAsia" w:hAnsi="Cambria"/>
          <w:sz w:val="28"/>
          <w:szCs w:val="28"/>
        </w:rPr>
        <w:t>Componente dinamica (variabile)</w:t>
      </w:r>
      <w:r w:rsidR="00551CEB">
        <w:rPr>
          <w:rFonts w:ascii="Cambria" w:eastAsiaTheme="minorEastAsia" w:hAnsi="Cambria"/>
          <w:sz w:val="28"/>
          <w:szCs w:val="28"/>
        </w:rPr>
        <w:t>:</w:t>
      </w:r>
    </w:p>
    <w:p w:rsidR="002678B7" w:rsidRPr="002B36BB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"/>
              <w:sz w:val="28"/>
              <w:szCs w:val="28"/>
            </w:rPr>
            <m:t>0.5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sen</m:t>
          </m:r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"/>
              <w:sz w:val="28"/>
              <w:szCs w:val="28"/>
            </w:rPr>
            <m:t xml:space="preserve">  </m:t>
          </m:r>
        </m:oMath>
      </m:oMathPara>
    </w:p>
    <w:p w:rsidR="002B36BB" w:rsidRPr="00103B5A" w:rsidRDefault="002B36BB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103B5A" w:rsidRDefault="002B36BB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Corrente di base:</w:t>
      </w:r>
    </w:p>
    <w:p w:rsidR="002678B7" w:rsidRPr="00790EB2" w:rsidRDefault="00545461" w:rsidP="00977DBE">
      <w:pPr>
        <w:spacing w:after="0" w:line="36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Btot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BB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"/>
                      <w:sz w:val="28"/>
                      <w:szCs w:val="28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</w:rPr>
                <m:t>statica</m:t>
              </m:r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limLow>
            <m:limLow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"/>
                              <w:sz w:val="28"/>
                              <w:szCs w:val="28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</m:den>
                  </m:f>
                </m:e>
              </m:groupChr>
            </m:e>
            <m:lim>
              <m:r>
                <w:rPr>
                  <w:rFonts w:ascii="Cambria Math" w:hAnsi="Cambria"/>
                  <w:sz w:val="28"/>
                  <w:szCs w:val="28"/>
                </w:rPr>
                <m:t>dinamica</m:t>
              </m:r>
            </m:lim>
          </m:limLow>
        </m:oMath>
      </m:oMathPara>
    </w:p>
    <w:p w:rsidR="00103B5A" w:rsidRDefault="00103B5A" w:rsidP="00252991">
      <w:pPr>
        <w:spacing w:after="0" w:line="360" w:lineRule="auto"/>
        <w:jc w:val="center"/>
        <w:rPr>
          <w:rFonts w:ascii="Cambria" w:eastAsiaTheme="minorEastAsia" w:hAnsi="Cambria"/>
          <w:sz w:val="28"/>
          <w:szCs w:val="28"/>
        </w:rPr>
      </w:pPr>
    </w:p>
    <w:p w:rsidR="00790EB2" w:rsidRPr="00252991" w:rsidRDefault="00252991" w:rsidP="00252991">
      <w:pPr>
        <w:spacing w:after="0" w:line="360" w:lineRule="auto"/>
        <w:jc w:val="center"/>
        <w:rPr>
          <w:rFonts w:ascii="Cambria" w:eastAsiaTheme="minorEastAsia" w:hAnsi="Cambria"/>
          <w:sz w:val="28"/>
          <w:szCs w:val="28"/>
        </w:rPr>
      </w:pPr>
      <m:oMath>
        <m:r>
          <w:rPr>
            <w:rFonts w:ascii="Cambria Math" w:hAnsi="Cambria"/>
            <w:sz w:val="28"/>
            <w:szCs w:val="28"/>
          </w:rPr>
          <m:t>=</m:t>
        </m:r>
        <m:sSub>
          <m:sSubPr>
            <m:ctrlPr>
              <w:rPr>
                <w:rFonts w:ascii="Cambria Math" w:hAnsi="Cambr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BQ</m:t>
            </m:r>
          </m:sub>
        </m:sSub>
        <m:r>
          <w:rPr>
            <w:rFonts w:ascii="Cambria Math" w:hAnsi="Cambria"/>
            <w:sz w:val="28"/>
            <w:szCs w:val="28"/>
          </w:rPr>
          <m:t>+</m:t>
        </m:r>
        <m:f>
          <m:fPr>
            <m:ctrlPr>
              <w:rPr>
                <w:rFonts w:ascii="Cambria Math" w:hAnsi="Cambr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"/>
                <w:sz w:val="28"/>
                <w:szCs w:val="28"/>
              </w:rPr>
              <m:t>0.5</m:t>
            </m:r>
          </m:num>
          <m:den>
            <m:r>
              <w:rPr>
                <w:rFonts w:ascii="Cambria Math" w:hAnsi="Cambria"/>
                <w:sz w:val="28"/>
                <w:szCs w:val="28"/>
              </w:rPr>
              <m:t>287k</m:t>
            </m:r>
          </m:den>
        </m:f>
        <m:r>
          <w:rPr>
            <w:rFonts w:ascii="Cambria" w:hAnsi="Cambria"/>
            <w:sz w:val="28"/>
            <w:szCs w:val="28"/>
          </w:rPr>
          <m:t>∙</m:t>
        </m:r>
        <m:r>
          <w:rPr>
            <w:rFonts w:ascii="Cambria Math" w:hAnsi="Cambria"/>
            <w:sz w:val="28"/>
            <w:szCs w:val="28"/>
          </w:rPr>
          <m:t>sen</m:t>
        </m:r>
        <m:d>
          <m:dPr>
            <m:ctrlPr>
              <w:rPr>
                <w:rFonts w:ascii="Cambria Math" w:hAnsi="Cambria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  <m:r>
              <w:rPr>
                <w:rFonts w:ascii="Cambria Math" w:hAnsi="Cambria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≅</m:t>
        </m:r>
        <m:r>
          <w:rPr>
            <w:rFonts w:ascii="Cambria Math" w:hAnsi="Cambria"/>
            <w:sz w:val="28"/>
            <w:szCs w:val="28"/>
          </w:rPr>
          <m:t>15μ</m:t>
        </m:r>
        <m:r>
          <w:rPr>
            <w:rFonts w:ascii="Cambria Math" w:hAnsi="Cambria Math"/>
            <w:sz w:val="28"/>
            <w:szCs w:val="28"/>
          </w:rPr>
          <m:t>+1.74</m:t>
        </m:r>
        <m:r>
          <w:rPr>
            <w:rFonts w:ascii="Cambria Math" w:hAnsi="Cambria"/>
            <w:sz w:val="28"/>
            <w:szCs w:val="28"/>
          </w:rPr>
          <m:t>μ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"/>
            <w:sz w:val="28"/>
            <w:szCs w:val="28"/>
          </w:rPr>
          <m:t>sen(</m:t>
        </m:r>
        <m: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"/>
            <w:sz w:val="28"/>
            <w:szCs w:val="28"/>
          </w:rPr>
          <m:t>t)=</m:t>
        </m:r>
        <m:limLow>
          <m:limLowPr>
            <m:ctrlPr>
              <w:rPr>
                <w:rFonts w:ascii="Cambria Math" w:hAnsi="Cambria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BQ</m:t>
                    </m:r>
                  </m:sub>
                </m:sSub>
              </m:e>
            </m:groupChr>
          </m:e>
          <m:lim>
            <m:r>
              <w:rPr>
                <w:rFonts w:ascii="Cambria Math" w:hAnsi="Cambria"/>
                <w:sz w:val="28"/>
                <w:szCs w:val="28"/>
              </w:rPr>
              <m:t>statica</m:t>
            </m:r>
          </m:lim>
        </m:limLow>
        <m:r>
          <w:rPr>
            <w:rFonts w:ascii="Cambria Math" w:hAnsi="Cambria"/>
            <w:sz w:val="28"/>
            <w:szCs w:val="28"/>
          </w:rPr>
          <m:t>+</m:t>
        </m:r>
        <m:limLow>
          <m:limLowPr>
            <m:ctrlPr>
              <w:rPr>
                <w:rFonts w:ascii="Cambria Math" w:hAnsi="Cambria"/>
                <w:i/>
                <w:sz w:val="28"/>
                <w:szCs w:val="28"/>
              </w:rPr>
            </m:ctrlPr>
          </m:limLowPr>
          <m:e>
            <m:groupChr>
              <m:groupChrPr>
                <m:ctrlPr>
                  <w:rPr>
                    <w:rFonts w:ascii="Cambria Math" w:hAnsi="Cambria"/>
                    <w:i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Cambria"/>
                    <w:sz w:val="28"/>
                    <w:szCs w:val="28"/>
                  </w:rPr>
                  <m:t>(t)</m:t>
                </m:r>
              </m:e>
            </m:groupChr>
          </m:e>
          <m:lim>
            <m:r>
              <w:rPr>
                <w:rFonts w:ascii="Cambria Math" w:hAnsi="Cambria"/>
                <w:sz w:val="28"/>
                <w:szCs w:val="28"/>
              </w:rPr>
              <m:t>dinamica</m:t>
            </m:r>
          </m:lim>
        </m:limLow>
      </m:oMath>
      <w:r w:rsidR="00103B5A">
        <w:rPr>
          <w:rFonts w:ascii="Cambria" w:eastAsiaTheme="minorEastAsia" w:hAnsi="Cambria"/>
          <w:sz w:val="28"/>
          <w:szCs w:val="28"/>
        </w:rPr>
        <w:t xml:space="preserve"> </w:t>
      </w:r>
    </w:p>
    <w:p w:rsidR="00103B5A" w:rsidRDefault="00103B5A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Corrente di collettore</w:t>
      </w:r>
    </w:p>
    <w:p w:rsidR="00A8592D" w:rsidRPr="00252991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Ctot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Btot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≅115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"/>
                  <w:sz w:val="28"/>
                  <w:szCs w:val="28"/>
                </w:rPr>
                <m:t>15μ</m:t>
              </m:r>
              <m:r>
                <w:rPr>
                  <w:rFonts w:ascii="Cambria Math" w:hAnsi="Cambria Math"/>
                  <w:sz w:val="28"/>
                  <w:szCs w:val="28"/>
                </w:rPr>
                <m:t>+1.74</m:t>
              </m:r>
              <m:r>
                <w:rPr>
                  <w:rFonts w:ascii="Cambria Math" w:hAnsi="Cambria"/>
                  <w:sz w:val="28"/>
                  <w:szCs w:val="28"/>
                </w:rPr>
                <m:t>μ</m:t>
              </m:r>
              <m:r>
                <w:rPr>
                  <w:rFonts w:ascii="Cambria" w:hAnsi="Cambria"/>
                  <w:sz w:val="28"/>
                  <w:szCs w:val="28"/>
                </w:rPr>
                <m:t>∙</m:t>
              </m:r>
              <m:r>
                <w:rPr>
                  <w:rFonts w:ascii="Cambria Math" w:hAnsi="Cambria"/>
                  <w:sz w:val="28"/>
                  <w:szCs w:val="28"/>
                </w:rPr>
                <m:t>sen</m:t>
              </m:r>
              <m:d>
                <m:d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  <m:r>
                    <w:rPr>
                      <w:rFonts w:ascii="Cambria Math" w:hAnsi="Cambria"/>
                      <w:sz w:val="28"/>
                      <w:szCs w:val="28"/>
                    </w:rPr>
                    <m:t>t</m:t>
                  </m:r>
                </m:e>
              </m:d>
            </m:e>
          </m:d>
        </m:oMath>
      </m:oMathPara>
    </w:p>
    <w:p w:rsidR="00252991" w:rsidRPr="00103B5A" w:rsidRDefault="0025299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1.725m</m:t>
                  </m:r>
                </m:e>
              </m:groupCh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>statica</m:t>
              </m:r>
            </m:lim>
          </m:limLow>
          <m:r>
            <w:rPr>
              <w:rFonts w:ascii="Cambria Math" w:hAnsi="Cambria Math"/>
              <w:sz w:val="28"/>
              <w:szCs w:val="28"/>
            </w:rPr>
            <m:t>+</m:t>
          </m:r>
          <m:limLow>
            <m:limLow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0.2m</m:t>
                  </m:r>
                  <m:r>
                    <w:rPr>
                      <w:rFonts w:ascii="Cambria" w:hAnsi="Cambria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"/>
                      <w:sz w:val="28"/>
                      <w:szCs w:val="28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  <m:r>
                        <w:rPr>
                          <w:rFonts w:ascii="Cambria Math" w:hAnsi="Cambria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"/>
                  <w:sz w:val="28"/>
                  <w:szCs w:val="28"/>
                </w:rPr>
                <m:t>dinamica</m:t>
              </m:r>
            </m:lim>
          </m:limLow>
          <m:r>
            <w:rPr>
              <w:rFonts w:ascii="Cambria Math" w:hAnsi="Cambr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CQ</m:t>
              </m:r>
            </m:sub>
          </m:sSub>
          <m:r>
            <w:rPr>
              <w:rFonts w:ascii="Cambria Math" w:hAnsi="Cambria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"/>
              <w:sz w:val="28"/>
              <w:szCs w:val="28"/>
            </w:rPr>
            <m:t>(t)</m:t>
          </m:r>
        </m:oMath>
      </m:oMathPara>
    </w:p>
    <w:p w:rsidR="00103B5A" w:rsidRPr="00FB41C3" w:rsidRDefault="00103B5A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103B5A" w:rsidRPr="00103B5A" w:rsidRDefault="00103B5A" w:rsidP="007D4227">
      <w:pPr>
        <w:spacing w:after="120" w:line="36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Tensione collettore - emettitore</w:t>
      </w:r>
    </w:p>
    <w:p w:rsidR="002678B7" w:rsidRPr="00FB41C3" w:rsidRDefault="00545461" w:rsidP="007D4227">
      <w:pPr>
        <w:spacing w:after="120" w:line="36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CEtot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(t)=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Ctot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CQ</m:t>
                  </m:r>
                </m:sub>
              </m:sSub>
              <m:r>
                <w:rPr>
                  <w:rFonts w:ascii="Cambria Math" w:hAnsi="Cambria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E14FF" w:rsidRPr="004E14FF" w:rsidRDefault="004E14FF">
      <w:pPr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CC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CQ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>statica</m:t>
              </m:r>
            </m:lim>
          </m:limLow>
          <m:r>
            <w:rPr>
              <w:rFonts w:ascii="Cambria Math" w:hAnsi="Cambria Math"/>
              <w:sz w:val="28"/>
              <w:szCs w:val="28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28"/>
                  <w:szCs w:val="28"/>
                </w:rPr>
                <m:t>dinamica</m:t>
              </m:r>
            </m:lim>
          </m:limLow>
          <m:r>
            <w:rPr>
              <w:rFonts w:ascii="Cambria Math" w:hAnsi="Cambr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CEQ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CE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=3.93-1.2k∙</m:t>
          </m:r>
          <m:r>
            <w:rPr>
              <w:rFonts w:ascii="Cambria Math" w:hAnsi="Cambria"/>
              <w:sz w:val="28"/>
              <w:szCs w:val="28"/>
            </w:rPr>
            <m:t>0.2m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sen</m:t>
          </m:r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</m:oMath>
      </m:oMathPara>
    </w:p>
    <w:p w:rsidR="004E14FF" w:rsidRPr="00FD56B2" w:rsidRDefault="004E14FF">
      <w:pPr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3.93</m:t>
                  </m:r>
                </m:e>
              </m:groupChr>
            </m:e>
            <m:lim>
              <m:r>
                <w:rPr>
                  <w:rFonts w:ascii="Cambria Math" w:hAnsi="Cambria"/>
                  <w:sz w:val="28"/>
                  <w:szCs w:val="28"/>
                </w:rPr>
                <m:t>statica</m:t>
              </m:r>
            </m:lim>
          </m:limLow>
          <m:r>
            <w:rPr>
              <w:rFonts w:ascii="Cambria Math" w:hAnsi="Cambria"/>
              <w:sz w:val="28"/>
              <w:szCs w:val="28"/>
            </w:rPr>
            <m:t>-</m:t>
          </m:r>
          <m:limLow>
            <m:limLow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hAnsi="Cambria"/>
                      <w:sz w:val="28"/>
                      <w:szCs w:val="28"/>
                    </w:rPr>
                    <m:t>0.24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"/>
                      <w:sz w:val="28"/>
                      <w:szCs w:val="28"/>
                    </w:rPr>
                    <m:t>sen</m:t>
                  </m:r>
                  <m:d>
                    <m:dPr>
                      <m:ctrlPr>
                        <w:rPr>
                          <w:rFonts w:ascii="Cambria Math" w:hAnsi="Cambria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  <m:r>
                        <w:rPr>
                          <w:rFonts w:ascii="Cambria Math" w:hAnsi="Cambria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"/>
                  <w:sz w:val="28"/>
                  <w:szCs w:val="28"/>
                </w:rPr>
                <m:t>dinamica</m:t>
              </m:r>
            </m:lim>
          </m:limLow>
        </m:oMath>
      </m:oMathPara>
    </w:p>
    <w:p w:rsidR="00FD56B2" w:rsidRDefault="00FD56B2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br w:type="page"/>
      </w:r>
    </w:p>
    <w:p w:rsidR="0048166C" w:rsidRDefault="0048166C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lastRenderedPageBreak/>
        <w:t>Anche in questo caso si poteva utilizzare un metodo grafico:</w:t>
      </w:r>
    </w:p>
    <w:p w:rsidR="0048166C" w:rsidRDefault="0048166C">
      <w:pPr>
        <w:rPr>
          <w:rFonts w:ascii="Cambria" w:eastAsiaTheme="minorEastAsia" w:hAnsi="Cambr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1.74</m:t>
        </m:r>
        <m:r>
          <w:rPr>
            <w:rFonts w:ascii="Cambria Math" w:hAnsi="Cambria"/>
            <w:sz w:val="28"/>
            <w:szCs w:val="28"/>
          </w:rPr>
          <m:t>μ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"/>
            <w:sz w:val="28"/>
            <w:szCs w:val="28"/>
          </w:rPr>
          <m:t>sen(</m:t>
        </m:r>
        <m: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"/>
            <w:sz w:val="28"/>
            <w:szCs w:val="28"/>
          </w:rPr>
          <m:t>t)</m:t>
        </m:r>
      </m:oMath>
      <w:r>
        <w:rPr>
          <w:rFonts w:ascii="Cambria" w:eastAsiaTheme="minorEastAsia" w:hAnsi="Cambria"/>
          <w:sz w:val="28"/>
          <w:szCs w:val="28"/>
        </w:rPr>
        <w:t xml:space="preserve"> </w:t>
      </w:r>
    </w:p>
    <w:p w:rsidR="0048166C" w:rsidRDefault="0048166C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quindi </w:t>
      </w:r>
      <w:proofErr w:type="spellStart"/>
      <w:r>
        <w:rPr>
          <w:rFonts w:ascii="Cambria" w:eastAsiaTheme="minorEastAsia" w:hAnsi="Cambria"/>
          <w:sz w:val="28"/>
          <w:szCs w:val="28"/>
        </w:rPr>
        <w:t>i</w:t>
      </w:r>
      <w:r>
        <w:rPr>
          <w:rFonts w:ascii="Cambria" w:eastAsiaTheme="minorEastAsia" w:hAnsi="Cambria"/>
          <w:sz w:val="28"/>
          <w:szCs w:val="28"/>
          <w:vertAlign w:val="subscript"/>
        </w:rPr>
        <w:t>B</w:t>
      </w:r>
      <w:proofErr w:type="spellEnd"/>
      <w:r>
        <w:rPr>
          <w:rFonts w:ascii="Cambria" w:eastAsiaTheme="minorEastAsia" w:hAnsi="Cambria"/>
          <w:sz w:val="28"/>
          <w:szCs w:val="28"/>
        </w:rPr>
        <w:t xml:space="preserve">(t) varia tra 15µ - 1.74µ = </w:t>
      </w:r>
      <w:r w:rsidRPr="0048166C">
        <w:rPr>
          <w:rFonts w:ascii="Cambria" w:eastAsiaTheme="minorEastAsia" w:hAnsi="Cambria"/>
          <w:sz w:val="28"/>
          <w:szCs w:val="28"/>
        </w:rPr>
        <w:t>13.26u</w:t>
      </w:r>
      <w:r>
        <w:rPr>
          <w:rFonts w:ascii="Cambria" w:eastAsiaTheme="minorEastAsia" w:hAnsi="Cambria"/>
          <w:sz w:val="28"/>
          <w:szCs w:val="28"/>
        </w:rPr>
        <w:t>A</w:t>
      </w:r>
      <w:r w:rsidRPr="0048166C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>e</w:t>
      </w:r>
      <w:r w:rsidRPr="0048166C"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>15µ</w:t>
      </w:r>
      <w:r>
        <w:rPr>
          <w:rFonts w:ascii="Cambria" w:eastAsiaTheme="minorEastAsia" w:hAnsi="Cambria"/>
          <w:sz w:val="28"/>
          <w:szCs w:val="28"/>
        </w:rPr>
        <w:t xml:space="preserve"> + </w:t>
      </w:r>
      <w:r>
        <w:rPr>
          <w:rFonts w:ascii="Cambria" w:eastAsiaTheme="minorEastAsia" w:hAnsi="Cambria"/>
          <w:sz w:val="28"/>
          <w:szCs w:val="28"/>
        </w:rPr>
        <w:t>1.74</w:t>
      </w:r>
      <w:r>
        <w:rPr>
          <w:rFonts w:ascii="Cambria" w:eastAsiaTheme="minorEastAsia" w:hAnsi="Cambria"/>
          <w:sz w:val="28"/>
          <w:szCs w:val="28"/>
        </w:rPr>
        <w:t xml:space="preserve"> = </w:t>
      </w:r>
      <w:r w:rsidRPr="0048166C">
        <w:rPr>
          <w:rFonts w:ascii="Cambria" w:eastAsiaTheme="minorEastAsia" w:hAnsi="Cambria"/>
          <w:sz w:val="28"/>
          <w:szCs w:val="28"/>
        </w:rPr>
        <w:t>16.74u</w:t>
      </w:r>
      <w:r>
        <w:rPr>
          <w:rFonts w:ascii="Cambria" w:eastAsiaTheme="minorEastAsia" w:hAnsi="Cambria"/>
          <w:sz w:val="28"/>
          <w:szCs w:val="28"/>
        </w:rPr>
        <w:t>A</w:t>
      </w:r>
    </w:p>
    <w:p w:rsidR="00FD012C" w:rsidRPr="004E14FF" w:rsidRDefault="008823A0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 xml:space="preserve">Qui sotto sono evidenziate le caratteristiche relative </w:t>
      </w:r>
      <w:r w:rsidR="00F43850">
        <w:rPr>
          <w:rFonts w:ascii="Cambria" w:eastAsiaTheme="minorEastAsia" w:hAnsi="Cambria"/>
          <w:sz w:val="28"/>
          <w:szCs w:val="28"/>
        </w:rPr>
        <w:t>ai 3 I</w:t>
      </w:r>
      <w:r w:rsidR="00F43850" w:rsidRPr="00F43850">
        <w:rPr>
          <w:rFonts w:ascii="Cambria" w:eastAsiaTheme="minorEastAsia" w:hAnsi="Cambria"/>
          <w:sz w:val="28"/>
          <w:szCs w:val="28"/>
          <w:vertAlign w:val="subscript"/>
        </w:rPr>
        <w:t>B</w:t>
      </w:r>
      <w:r w:rsidR="00F43850">
        <w:rPr>
          <w:rFonts w:ascii="Cambria" w:eastAsiaTheme="minorEastAsia" w:hAnsi="Cambria"/>
          <w:sz w:val="28"/>
          <w:szCs w:val="28"/>
        </w:rPr>
        <w:t xml:space="preserve"> trovati sopra</w:t>
      </w:r>
    </w:p>
    <w:bookmarkStart w:id="0" w:name="_GoBack"/>
    <w:p w:rsidR="00620C15" w:rsidRDefault="00620C15">
      <w:pPr>
        <w:rPr>
          <w:rFonts w:ascii="Cambria" w:eastAsiaTheme="minorEastAsia" w:hAnsi="Cambria"/>
          <w:noProof/>
          <w:sz w:val="28"/>
          <w:szCs w:val="28"/>
          <w:lang w:eastAsia="it-IT"/>
        </w:rPr>
      </w:pPr>
      <w:r>
        <w:rPr>
          <w:rFonts w:ascii="Cambria" w:eastAsiaTheme="minorEastAsia" w:hAnsi="Cambria"/>
          <w:noProof/>
          <w:sz w:val="28"/>
          <w:szCs w:val="28"/>
          <w:lang w:eastAsia="it-IT"/>
        </w:rPr>
      </w:r>
      <w:r w:rsidR="005023C4">
        <w:rPr>
          <w:rFonts w:ascii="Cambria" w:eastAsiaTheme="minorEastAsia" w:hAnsi="Cambria"/>
          <w:noProof/>
          <w:sz w:val="28"/>
          <w:szCs w:val="28"/>
          <w:lang w:eastAsia="it-IT"/>
        </w:rPr>
        <w:pict>
          <v:group id="_x0000_s1154" editas="canvas" style="width:367.4pt;height:160.8pt;mso-position-horizontal-relative:char;mso-position-vertical-relative:line" coordorigin="1742,2753" coordsize="7348,3216">
            <o:lock v:ext="edit" aspectratio="t"/>
            <v:shape id="_x0000_s1153" type="#_x0000_t75" style="position:absolute;left:1742;top:2753;width:7348;height:3216" o:preferrelative="f">
              <v:fill o:detectmouseclick="t"/>
              <v:path o:extrusionok="t" o:connecttype="none"/>
              <o:lock v:ext="edit" text="t"/>
            </v:shape>
            <v:shape id="_x0000_s1155" type="#_x0000_t75" style="position:absolute;left:2319;top:2753;width:6771;height:3198">
              <v:imagedata r:id="rId7" o:title=""/>
            </v:shape>
            <v:shape id="_x0000_s1156" type="#_x0000_t32" style="position:absolute;left:2673;top:3227;width:5339;height:2172" o:connectortype="straight" strokecolor="red" strokeweight="1pt"/>
            <v:shape id="_x0000_s1157" type="#_x0000_t32" style="position:absolute;left:5979;top:4536;width:1;height:930" o:connectortype="straight" strokecolor="red">
              <v:stroke dashstyle="dash"/>
            </v:shape>
            <v:shape id="_x0000_s1158" type="#_x0000_t32" style="position:absolute;left:6367;top:4736;width:1;height:703" o:connectortype="straight" strokecolor="red">
              <v:stroke dashstyle="dash"/>
            </v:shape>
            <v:shape id="_x0000_s1160" type="#_x0000_t32" style="position:absolute;left:2673;top:4562;width:3288;height:1;flip:x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>
              <v:stroke dashstyle="dash"/>
            </v:shape>
            <v:shape id="_x0000_s1161" type="#_x0000_t32" style="position:absolute;left:2680;top:4751;width:3742;height:1;flip:x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>
              <v:stroke dashstyle="dash"/>
            </v:shape>
            <v:shape id="_x0000_s1162" type="#_x0000_t202" style="position:absolute;left:1742;top:4336;width:673;height:697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d="f">
              <v:textbox>
                <w:txbxContent>
                  <w:p w:rsidR="005023C4" w:rsidRPr="005023C4" w:rsidRDefault="005023C4" w:rsidP="005454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5023C4">
                      <w:rPr>
                        <w:sz w:val="18"/>
                        <w:szCs w:val="18"/>
                      </w:rPr>
                      <w:t>1.</w:t>
                    </w:r>
                    <w:r w:rsidR="002A6D94">
                      <w:rPr>
                        <w:sz w:val="18"/>
                        <w:szCs w:val="18"/>
                      </w:rPr>
                      <w:t>9</w:t>
                    </w:r>
                    <w:r w:rsidRPr="005023C4">
                      <w:rPr>
                        <w:sz w:val="18"/>
                        <w:szCs w:val="18"/>
                      </w:rPr>
                      <w:t>m</w:t>
                    </w:r>
                  </w:p>
                  <w:p w:rsidR="005023C4" w:rsidRPr="005023C4" w:rsidRDefault="005023C4" w:rsidP="005454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5023C4">
                      <w:rPr>
                        <w:sz w:val="18"/>
                        <w:szCs w:val="18"/>
                      </w:rPr>
                      <w:t>1.</w:t>
                    </w:r>
                    <w:r w:rsidR="002A6D94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  <v:shape id="_x0000_s1163" type="#_x0000_t202" style="position:absolute;left:5687;top:5533;width:1333;height:409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12]" stroked="f">
              <v:textbox>
                <w:txbxContent>
                  <w:p w:rsidR="005023C4" w:rsidRPr="005023C4" w:rsidRDefault="005023C4" w:rsidP="0054546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3.75 </w:t>
                    </w:r>
                    <w:r>
                      <w:rPr>
                        <w:sz w:val="18"/>
                        <w:szCs w:val="18"/>
                      </w:rPr>
                      <w:sym w:font="Symbol" w:char="F02D"/>
                    </w:r>
                    <w:r>
                      <w:rPr>
                        <w:sz w:val="18"/>
                        <w:szCs w:val="18"/>
                      </w:rPr>
                      <w:t xml:space="preserve"> 4.15</w:t>
                    </w:r>
                  </w:p>
                </w:txbxContent>
              </v:textbox>
            </v:shape>
            <v:shape id="_x0000_s1164" type="#_x0000_t202" style="position:absolute;left:5701;top:4053;width:467;height:385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12]" stroked="f">
              <v:fill opacity="31457f"/>
              <v:textbox>
                <w:txbxContent>
                  <w:p w:rsidR="00545461" w:rsidRPr="00545461" w:rsidRDefault="00545461" w:rsidP="00545461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545461">
                      <w:rPr>
                        <w:b/>
                        <w:sz w:val="18"/>
                        <w:szCs w:val="18"/>
                      </w:rPr>
                      <w:t>Q’</w:t>
                    </w:r>
                  </w:p>
                </w:txbxContent>
              </v:textbox>
            </v:shape>
            <v:shape id="_x0000_s1165" type="#_x0000_t202" style="position:absolute;left:6364;top:4800;width:519;height:385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color="white [3212]" stroked="f">
              <v:fill opacity="31457f"/>
              <v:textbox>
                <w:txbxContent>
                  <w:p w:rsidR="00545461" w:rsidRPr="00545461" w:rsidRDefault="00545461" w:rsidP="00545461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545461">
                      <w:rPr>
                        <w:b/>
                        <w:sz w:val="18"/>
                        <w:szCs w:val="18"/>
                      </w:rPr>
                      <w:t>Q’’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F43850" w:rsidRDefault="00F43850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noProof/>
          <w:sz w:val="28"/>
          <w:szCs w:val="28"/>
          <w:lang w:eastAsia="it-IT"/>
        </w:rPr>
        <w:t>Il punto di lavoro oscilla tra Q’ e Q’’. Le proiezioni di Q’ e Q’’ ci consentono di misurare le variazioni di i</w:t>
      </w:r>
      <w:r w:rsidRPr="00F43850">
        <w:rPr>
          <w:rFonts w:ascii="Cambria" w:eastAsiaTheme="minorEastAsia" w:hAnsi="Cambria"/>
          <w:noProof/>
          <w:sz w:val="28"/>
          <w:szCs w:val="28"/>
          <w:vertAlign w:val="subscript"/>
          <w:lang w:eastAsia="it-IT"/>
        </w:rPr>
        <w:t>C</w:t>
      </w:r>
      <w:r>
        <w:rPr>
          <w:rFonts w:ascii="Cambria" w:eastAsiaTheme="minorEastAsia" w:hAnsi="Cambria"/>
          <w:noProof/>
          <w:sz w:val="28"/>
          <w:szCs w:val="28"/>
          <w:lang w:eastAsia="it-IT"/>
        </w:rPr>
        <w:t xml:space="preserve"> e v</w:t>
      </w:r>
      <w:r w:rsidRPr="00F43850">
        <w:rPr>
          <w:rFonts w:ascii="Cambria" w:eastAsiaTheme="minorEastAsia" w:hAnsi="Cambria"/>
          <w:noProof/>
          <w:sz w:val="28"/>
          <w:szCs w:val="28"/>
          <w:vertAlign w:val="subscript"/>
          <w:lang w:eastAsia="it-IT"/>
        </w:rPr>
        <w:t>CE</w:t>
      </w:r>
    </w:p>
    <w:p w:rsidR="002A6D94" w:rsidRDefault="002A6D94" w:rsidP="002A6D94">
      <w:pPr>
        <w:rPr>
          <w:rFonts w:ascii="Cambria" w:eastAsiaTheme="minorEastAsia" w:hAnsi="Cambr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1.9m-1.4m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=0.25mV</m:t>
        </m:r>
      </m:oMath>
      <w:r>
        <w:rPr>
          <w:rFonts w:ascii="Cambria" w:eastAsiaTheme="minorEastAsia" w:hAnsi="Cambria"/>
          <w:sz w:val="28"/>
          <w:szCs w:val="28"/>
        </w:rPr>
        <w:t xml:space="preserve"> </w:t>
      </w:r>
      <w:r>
        <w:rPr>
          <w:rFonts w:ascii="Cambria" w:eastAsiaTheme="minorEastAsia" w:hAnsi="Cambria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=0.25m sen(ωt)</m:t>
        </m:r>
      </m:oMath>
    </w:p>
    <w:p w:rsidR="00904DBF" w:rsidRDefault="009D2699">
      <w:pPr>
        <w:tabs>
          <w:tab w:val="left" w:pos="2835"/>
        </w:tabs>
        <w:rPr>
          <w:rFonts w:ascii="Cambria" w:eastAsiaTheme="minorEastAsia" w:hAnsi="Cambr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4.15-3.75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=0.2V</m:t>
        </m:r>
      </m:oMath>
      <w:r w:rsidR="00904DBF">
        <w:rPr>
          <w:rFonts w:ascii="Cambria" w:eastAsiaTheme="minorEastAsia" w:hAnsi="Cambria"/>
          <w:sz w:val="28"/>
          <w:szCs w:val="28"/>
        </w:rPr>
        <w:t xml:space="preserve"> </w:t>
      </w:r>
      <w:r w:rsidR="00904DBF">
        <w:rPr>
          <w:rFonts w:ascii="Cambria" w:eastAsiaTheme="minorEastAsia" w:hAnsi="Cambria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CE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=0.2 sen(ωt)</m:t>
        </m:r>
      </m:oMath>
    </w:p>
    <w:p w:rsidR="002B36BB" w:rsidRDefault="002B36BB">
      <w:pPr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br w:type="page"/>
      </w:r>
    </w:p>
    <w:p w:rsidR="00576B2E" w:rsidRDefault="00576B2E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lastRenderedPageBreak/>
        <w:t>Dalla simulazione</w:t>
      </w:r>
    </w:p>
    <w:p w:rsidR="005C7A1A" w:rsidRDefault="005C7A1A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1E044CA5" wp14:editId="25FD2943">
            <wp:simplePos x="0" y="0"/>
            <wp:positionH relativeFrom="column">
              <wp:posOffset>48260</wp:posOffset>
            </wp:positionH>
            <wp:positionV relativeFrom="paragraph">
              <wp:posOffset>66675</wp:posOffset>
            </wp:positionV>
            <wp:extent cx="3017520" cy="19856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4" t="24339" r="25878" b="14921"/>
                    <a:stretch/>
                  </pic:blipFill>
                  <pic:spPr bwMode="auto">
                    <a:xfrm>
                      <a:off x="0" y="0"/>
                      <a:ext cx="3017520" cy="198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559"/>
      </w:tblGrid>
      <w:tr w:rsidR="005C7A1A" w:rsidTr="005C7A1A">
        <w:trPr>
          <w:jc w:val="center"/>
        </w:trPr>
        <w:tc>
          <w:tcPr>
            <w:tcW w:w="2235" w:type="dxa"/>
            <w:vAlign w:val="center"/>
          </w:tcPr>
          <w:p w:rsidR="005C7A1A" w:rsidRDefault="005C7A1A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w:r>
              <w:rPr>
                <w:rFonts w:ascii="Cambria" w:eastAsiaTheme="minorEastAsia" w:hAnsi="Cambria"/>
                <w:sz w:val="28"/>
                <w:szCs w:val="28"/>
              </w:rPr>
              <w:t>SIMULAZIONE</w:t>
            </w:r>
          </w:p>
        </w:tc>
        <w:tc>
          <w:tcPr>
            <w:tcW w:w="1559" w:type="dxa"/>
            <w:vAlign w:val="center"/>
          </w:tcPr>
          <w:p w:rsidR="005C7A1A" w:rsidRDefault="005C7A1A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w:r>
              <w:rPr>
                <w:rFonts w:ascii="Cambria" w:eastAsiaTheme="minorEastAsia" w:hAnsi="Cambria"/>
                <w:sz w:val="28"/>
                <w:szCs w:val="28"/>
              </w:rPr>
              <w:t>CALCOLI</w:t>
            </w:r>
          </w:p>
        </w:tc>
      </w:tr>
      <w:tr w:rsidR="005C7A1A" w:rsidTr="005C7A1A">
        <w:trPr>
          <w:jc w:val="center"/>
        </w:trPr>
        <w:tc>
          <w:tcPr>
            <w:tcW w:w="2235" w:type="dxa"/>
            <w:vAlign w:val="center"/>
          </w:tcPr>
          <w:p w:rsidR="005C7A1A" w:rsidRDefault="00545461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BQ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=15.19μA</m:t>
                </m:r>
              </m:oMath>
            </m:oMathPara>
          </w:p>
        </w:tc>
        <w:tc>
          <w:tcPr>
            <w:tcW w:w="1559" w:type="dxa"/>
            <w:vAlign w:val="center"/>
          </w:tcPr>
          <w:p w:rsidR="005C7A1A" w:rsidRDefault="005C7A1A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15μA</m:t>
                </m:r>
              </m:oMath>
            </m:oMathPara>
          </w:p>
        </w:tc>
      </w:tr>
      <w:tr w:rsidR="005C7A1A" w:rsidTr="005C7A1A">
        <w:trPr>
          <w:jc w:val="center"/>
        </w:trPr>
        <w:tc>
          <w:tcPr>
            <w:tcW w:w="2235" w:type="dxa"/>
            <w:vAlign w:val="center"/>
          </w:tcPr>
          <w:p w:rsidR="005C7A1A" w:rsidRDefault="00545461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CQ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=1.964mA</m:t>
                </m:r>
              </m:oMath>
            </m:oMathPara>
          </w:p>
        </w:tc>
        <w:tc>
          <w:tcPr>
            <w:tcW w:w="1559" w:type="dxa"/>
            <w:vAlign w:val="center"/>
          </w:tcPr>
          <w:p w:rsidR="005C7A1A" w:rsidRDefault="005C7A1A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1.725m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oMath>
            </m:oMathPara>
          </w:p>
        </w:tc>
      </w:tr>
      <w:tr w:rsidR="005C7A1A" w:rsidTr="005C7A1A">
        <w:trPr>
          <w:jc w:val="center"/>
        </w:trPr>
        <w:tc>
          <w:tcPr>
            <w:tcW w:w="2235" w:type="dxa"/>
            <w:vAlign w:val="center"/>
          </w:tcPr>
          <w:p w:rsidR="005C7A1A" w:rsidRDefault="00545461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CEQ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=3.967V</m:t>
                </m:r>
              </m:oMath>
            </m:oMathPara>
          </w:p>
        </w:tc>
        <w:tc>
          <w:tcPr>
            <w:tcW w:w="1559" w:type="dxa"/>
            <w:vAlign w:val="center"/>
          </w:tcPr>
          <w:p w:rsidR="005C7A1A" w:rsidRDefault="005C7A1A" w:rsidP="005C7A1A">
            <w:pPr>
              <w:spacing w:after="120"/>
              <w:jc w:val="center"/>
              <w:rPr>
                <w:rFonts w:ascii="Cambria" w:eastAsiaTheme="minorEastAsia" w:hAnsi="Cambria"/>
                <w:sz w:val="28"/>
                <w:szCs w:val="28"/>
              </w:rPr>
            </w:pPr>
            <w:r>
              <w:rPr>
                <w:rFonts w:ascii="Cambria" w:eastAsiaTheme="minorEastAsia" w:hAnsi="Cambria"/>
                <w:sz w:val="28"/>
                <w:szCs w:val="28"/>
              </w:rPr>
              <w:t>3.93V</w:t>
            </w:r>
          </w:p>
        </w:tc>
      </w:tr>
    </w:tbl>
    <w:p w:rsidR="005C7A1A" w:rsidRDefault="005C7A1A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576B2E" w:rsidRPr="00576B2E" w:rsidRDefault="00576B2E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576B2E" w:rsidRDefault="001D1658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Simulazione circuito completo:</w:t>
      </w:r>
    </w:p>
    <w:p w:rsidR="005E062F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noProof/>
          <w:sz w:val="28"/>
          <w:szCs w:val="28"/>
          <w:lang w:eastAsia="it-IT"/>
        </w:rPr>
        <w:pict w14:anchorId="46E40903">
          <v:shape id="_x0000_s1135" type="#_x0000_t202" style="position:absolute;margin-left:38.35pt;margin-top:117.5pt;width:71pt;height:32.95pt;z-index:251664896" fillcolor="white [3212]" stroked="f">
            <v:fill opacity="45875f"/>
            <v:textbox style="mso-next-textbox:#_x0000_s1135">
              <w:txbxContent>
                <w:p w:rsidR="008F4624" w:rsidRPr="008F4624" w:rsidRDefault="008F4624" w:rsidP="008F4624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i</w:t>
                  </w:r>
                  <w:r w:rsidRPr="008F4624">
                    <w:rPr>
                      <w:rFonts w:ascii="Cambria" w:eastAsiaTheme="minorEastAsia" w:hAnsi="Cambria"/>
                      <w:sz w:val="36"/>
                      <w:szCs w:val="36"/>
                      <w:vertAlign w:val="subscript"/>
                    </w:rPr>
                    <w:t>C</w:t>
                  </w:r>
                  <w:r>
                    <w:rPr>
                      <w:rFonts w:ascii="Cambria" w:eastAsiaTheme="minorEastAsia" w:hAnsi="Cambria"/>
                      <w:sz w:val="36"/>
                      <w:szCs w:val="36"/>
                      <w:vertAlign w:val="subscript"/>
                    </w:rPr>
                    <w:t>tot</w:t>
                  </w:r>
                  <w:proofErr w:type="spellEnd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(t)</w:t>
                  </w:r>
                </w:p>
              </w:txbxContent>
            </v:textbox>
          </v:shape>
        </w:pict>
      </w:r>
      <w:r>
        <w:rPr>
          <w:rFonts w:ascii="Cambria" w:eastAsiaTheme="minorEastAsia" w:hAnsi="Cambria"/>
          <w:noProof/>
          <w:sz w:val="28"/>
          <w:szCs w:val="28"/>
          <w:lang w:eastAsia="it-IT"/>
        </w:rPr>
        <w:pict w14:anchorId="46E40903">
          <v:shape id="_x0000_s1133" type="#_x0000_t202" style="position:absolute;margin-left:37.4pt;margin-top:30.05pt;width:71pt;height:32.95pt;z-index:251663872;mso-position-horizontal:absolute" fillcolor="white [3212]" stroked="f">
            <v:fill opacity="45875f"/>
            <v:textbox style="mso-next-textbox:#_x0000_s1133">
              <w:txbxContent>
                <w:p w:rsidR="008F4624" w:rsidRPr="008F4624" w:rsidRDefault="008F4624" w:rsidP="008F4624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I</w:t>
                  </w:r>
                  <w:r>
                    <w:rPr>
                      <w:rFonts w:ascii="Cambria" w:eastAsiaTheme="minorEastAsia" w:hAnsi="Cambria"/>
                      <w:sz w:val="36"/>
                      <w:szCs w:val="36"/>
                      <w:vertAlign w:val="subscript"/>
                    </w:rPr>
                    <w:t>Btot</w:t>
                  </w:r>
                  <w:proofErr w:type="spellEnd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(t)</w:t>
                  </w:r>
                </w:p>
              </w:txbxContent>
            </v:textbox>
          </v:shape>
        </w:pict>
      </w:r>
      <w:r w:rsidR="001D1658" w:rsidRPr="001D1658">
        <w:rPr>
          <w:rFonts w:ascii="Cambria" w:eastAsiaTheme="minorEastAsia" w:hAnsi="Cambria"/>
          <w:noProof/>
          <w:sz w:val="28"/>
          <w:szCs w:val="28"/>
          <w:lang w:eastAsia="it-IT"/>
        </w:rPr>
        <w:drawing>
          <wp:inline distT="0" distB="0" distL="0" distR="0">
            <wp:extent cx="5497620" cy="243376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39" cy="24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58" w:rsidRDefault="005E062F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proofErr w:type="spellStart"/>
      <w:r>
        <w:rPr>
          <w:rFonts w:ascii="Cambria" w:eastAsiaTheme="minorEastAsia" w:hAnsi="Cambria"/>
          <w:sz w:val="28"/>
          <w:szCs w:val="28"/>
        </w:rPr>
        <w:t>i</w:t>
      </w:r>
      <w:r w:rsidR="001D1658" w:rsidRPr="001D1658">
        <w:rPr>
          <w:rFonts w:ascii="Cambria" w:eastAsiaTheme="minorEastAsia" w:hAnsi="Cambria"/>
          <w:sz w:val="28"/>
          <w:szCs w:val="28"/>
          <w:vertAlign w:val="subscript"/>
        </w:rPr>
        <w:t>B</w:t>
      </w:r>
      <w:proofErr w:type="spellEnd"/>
      <w:r w:rsidR="001D1658">
        <w:rPr>
          <w:rFonts w:ascii="Cambria" w:eastAsiaTheme="minorEastAsia" w:hAnsi="Cambria"/>
          <w:sz w:val="28"/>
          <w:szCs w:val="28"/>
        </w:rPr>
        <w:t xml:space="preserve"> oscilla attorno a 15.19µA </w:t>
      </w:r>
      <m:oMath>
        <m:r>
          <w:rPr>
            <w:rFonts w:ascii="Cambria Math" w:eastAsiaTheme="minorEastAsia" w:hAnsi="Cambria Math"/>
            <w:sz w:val="28"/>
            <w:szCs w:val="28"/>
          </w:rPr>
          <m:t>±</m:t>
        </m:r>
      </m:oMath>
      <w:r w:rsidR="001D1658">
        <w:rPr>
          <w:rFonts w:ascii="Cambria" w:eastAsiaTheme="minorEastAsia" w:hAnsi="Cambria"/>
          <w:sz w:val="28"/>
          <w:szCs w:val="28"/>
        </w:rPr>
        <w:t xml:space="preserve"> 1.73</w:t>
      </w:r>
      <w:r w:rsidR="001D1658" w:rsidRPr="001D1658">
        <w:rPr>
          <w:rFonts w:ascii="Cambria" w:eastAsiaTheme="minorEastAsia" w:hAnsi="Cambria"/>
          <w:sz w:val="28"/>
          <w:szCs w:val="28"/>
        </w:rPr>
        <w:t>u</w:t>
      </w:r>
      <w:r w:rsidR="001D1658">
        <w:rPr>
          <w:rFonts w:ascii="Cambria" w:eastAsiaTheme="minorEastAsia" w:hAnsi="Cambria"/>
          <w:sz w:val="28"/>
          <w:szCs w:val="28"/>
        </w:rPr>
        <w:t>A</w:t>
      </w:r>
    </w:p>
    <w:p w:rsidR="001D1658" w:rsidRPr="00576B2E" w:rsidRDefault="005E062F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i</w:t>
      </w:r>
      <w:r w:rsidR="001D1658" w:rsidRPr="001D1658">
        <w:rPr>
          <w:rFonts w:ascii="Cambria" w:eastAsiaTheme="minorEastAsia" w:hAnsi="Cambria"/>
          <w:sz w:val="28"/>
          <w:szCs w:val="28"/>
          <w:vertAlign w:val="subscript"/>
        </w:rPr>
        <w:t>C</w:t>
      </w:r>
      <w:r w:rsidR="001D1658">
        <w:rPr>
          <w:rFonts w:ascii="Cambria" w:eastAsiaTheme="minorEastAsia" w:hAnsi="Cambria"/>
          <w:sz w:val="28"/>
          <w:szCs w:val="28"/>
        </w:rPr>
        <w:t xml:space="preserve"> oscilla attorno a 1.694mA </w:t>
      </w:r>
      <m:oMath>
        <m:r>
          <w:rPr>
            <w:rFonts w:ascii="Cambria Math" w:eastAsiaTheme="minorEastAsia" w:hAnsi="Cambria Math"/>
            <w:sz w:val="28"/>
            <w:szCs w:val="28"/>
          </w:rPr>
          <m:t>±</m:t>
        </m:r>
      </m:oMath>
      <w:r w:rsidR="001D1658">
        <w:rPr>
          <w:rFonts w:ascii="Cambria" w:eastAsiaTheme="minorEastAsia" w:hAnsi="Cambria"/>
          <w:sz w:val="28"/>
          <w:szCs w:val="28"/>
        </w:rPr>
        <w:t xml:space="preserve"> 0.21mA</w:t>
      </w:r>
    </w:p>
    <w:p w:rsidR="00576B2E" w:rsidRDefault="00E217F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Entrambi i risultati sono molto simili a quelli calcolati</w:t>
      </w:r>
    </w:p>
    <w:p w:rsidR="00576B2E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noProof/>
          <w:sz w:val="28"/>
          <w:szCs w:val="28"/>
          <w:lang w:eastAsia="it-IT"/>
        </w:rPr>
        <w:pict w14:anchorId="46E40903">
          <v:shape id="_x0000_s1136" type="#_x0000_t202" style="position:absolute;margin-left:41.1pt;margin-top:39.1pt;width:71pt;height:32.95pt;z-index:251665920" fillcolor="white [3212]" stroked="f">
            <v:fill opacity="45875f"/>
            <v:textbox style="mso-next-textbox:#_x0000_s1136">
              <w:txbxContent>
                <w:p w:rsidR="00E715DA" w:rsidRPr="008F4624" w:rsidRDefault="00E715DA" w:rsidP="00E715DA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v</w:t>
                  </w:r>
                  <w:r w:rsidRPr="008F4624">
                    <w:rPr>
                      <w:rFonts w:ascii="Cambria" w:eastAsiaTheme="minorEastAsia" w:hAnsi="Cambria"/>
                      <w:sz w:val="36"/>
                      <w:szCs w:val="36"/>
                      <w:vertAlign w:val="subscript"/>
                    </w:rPr>
                    <w:t>C</w:t>
                  </w:r>
                  <w:r>
                    <w:rPr>
                      <w:rFonts w:ascii="Cambria" w:eastAsiaTheme="minorEastAsia" w:hAnsi="Cambria"/>
                      <w:sz w:val="36"/>
                      <w:szCs w:val="36"/>
                      <w:vertAlign w:val="subscript"/>
                    </w:rPr>
                    <w:t>Etot</w:t>
                  </w:r>
                  <w:proofErr w:type="spellEnd"/>
                  <w:r>
                    <w:rPr>
                      <w:rFonts w:ascii="Cambria" w:eastAsiaTheme="minorEastAsia" w:hAnsi="Cambria"/>
                      <w:sz w:val="36"/>
                      <w:szCs w:val="36"/>
                    </w:rPr>
                    <w:t>(t)</w:t>
                  </w:r>
                </w:p>
              </w:txbxContent>
            </v:textbox>
          </v:shape>
        </w:pict>
      </w:r>
      <w:r w:rsidR="008F4624" w:rsidRPr="008F4624">
        <w:rPr>
          <w:rFonts w:ascii="Cambria" w:eastAsiaTheme="minorEastAsia" w:hAnsi="Cambria"/>
          <w:noProof/>
          <w:sz w:val="28"/>
          <w:szCs w:val="28"/>
          <w:lang w:eastAsia="it-IT"/>
        </w:rPr>
        <w:drawing>
          <wp:inline distT="0" distB="0" distL="0" distR="0">
            <wp:extent cx="5273227" cy="23614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85" cy="237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2D" w:rsidRPr="00576B2E" w:rsidRDefault="00370D2D" w:rsidP="00370D2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V</w:t>
      </w:r>
      <w:r w:rsidRPr="001D1658">
        <w:rPr>
          <w:rFonts w:ascii="Cambria" w:eastAsiaTheme="minorEastAsia" w:hAnsi="Cambria"/>
          <w:sz w:val="28"/>
          <w:szCs w:val="28"/>
          <w:vertAlign w:val="subscript"/>
        </w:rPr>
        <w:t>C</w:t>
      </w:r>
      <w:r>
        <w:rPr>
          <w:rFonts w:ascii="Cambria" w:eastAsiaTheme="minorEastAsia" w:hAnsi="Cambria"/>
          <w:sz w:val="28"/>
          <w:szCs w:val="28"/>
          <w:vertAlign w:val="subscript"/>
        </w:rPr>
        <w:t>E</w:t>
      </w:r>
      <w:r>
        <w:rPr>
          <w:rFonts w:ascii="Cambria" w:eastAsiaTheme="minorEastAsia" w:hAnsi="Cambria"/>
          <w:sz w:val="28"/>
          <w:szCs w:val="28"/>
        </w:rPr>
        <w:t xml:space="preserve"> oscilla attorno a 3.967V </w:t>
      </w:r>
      <m:oMath>
        <m:r>
          <w:rPr>
            <w:rFonts w:ascii="Cambria Math" w:eastAsiaTheme="minorEastAsia" w:hAnsi="Cambria Math"/>
            <w:sz w:val="28"/>
            <w:szCs w:val="28"/>
          </w:rPr>
          <m:t>±</m:t>
        </m:r>
      </m:oMath>
      <w:r>
        <w:rPr>
          <w:rFonts w:ascii="Cambria" w:eastAsiaTheme="minorEastAsia" w:hAnsi="Cambria"/>
          <w:sz w:val="28"/>
          <w:szCs w:val="28"/>
        </w:rPr>
        <w:t xml:space="preserve"> 0.25V</w:t>
      </w:r>
    </w:p>
    <w:p w:rsidR="00576B2E" w:rsidRDefault="00370D2D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eastAsiaTheme="minorEastAsia" w:hAnsi="Cambria"/>
          <w:sz w:val="28"/>
          <w:szCs w:val="28"/>
        </w:rPr>
        <w:t>Anche questo risultato è congruo a quello calcolato</w:t>
      </w:r>
    </w:p>
    <w:p w:rsidR="00576B2E" w:rsidRDefault="00576B2E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576B2E" w:rsidRDefault="00545461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</w:r>
      <w:r>
        <w:rPr>
          <w:rFonts w:ascii="Cambria" w:hAnsi="Cambria"/>
          <w:sz w:val="28"/>
          <w:szCs w:val="28"/>
        </w:rPr>
        <w:pict>
          <v:group id="_x0000_s1137" editas="canvas" style="width:465.8pt;height:210.4pt;mso-position-horizontal-relative:char;mso-position-vertical-relative:line" coordorigin="2341,1459" coordsize="9316,4208">
            <o:lock v:ext="edit" aspectratio="t"/>
            <v:shape id="_x0000_s1138" type="#_x0000_t75" style="position:absolute;left:2341;top:1459;width:9316;height:4208" o:preferrelative="f">
              <v:fill o:detectmouseclick="t"/>
              <v:path o:extrusionok="t" o:connecttype="none"/>
              <o:lock v:ext="edit" text="t"/>
            </v:shape>
            <v:shape id="_x0000_s1139" type="#_x0000_t75" style="position:absolute;left:3896;top:1459;width:6978;height:4024">
              <v:imagedata r:id="rId5" o:title=""/>
            </v:shape>
            <v:shape id="_x0000_s1140" type="#_x0000_t32" style="position:absolute;left:4215;top:4001;width:3674;height:1;flip:x y" o:connectortype="straight" strokecolor="red">
              <v:stroke dashstyle="dash"/>
            </v:shape>
            <v:shape id="_x0000_s1141" type="#_x0000_t202" style="position:absolute;left:10396;top:5005;width:746;height:662" stroked="f">
              <v:fill opacity="0"/>
              <v:textbox style="mso-next-textbox:#_x0000_s1141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 w:rsidRPr="00172741">
                      <w:rPr>
                        <w:sz w:val="28"/>
                        <w:szCs w:val="28"/>
                      </w:rPr>
                      <w:t>V</w:t>
                    </w:r>
                    <w:r w:rsidRPr="00172741">
                      <w:rPr>
                        <w:sz w:val="28"/>
                        <w:szCs w:val="28"/>
                        <w:vertAlign w:val="subscript"/>
                      </w:rPr>
                      <w:t>CE</w:t>
                    </w:r>
                  </w:p>
                </w:txbxContent>
              </v:textbox>
            </v:shape>
            <v:shape id="_x0000_s1142" type="#_x0000_t202" style="position:absolute;left:9216;top:4981;width:1156;height:664" stroked="f">
              <v:fill opacity="0"/>
              <v:textbox style="mso-next-textbox:#_x0000_s1142">
                <w:txbxContent>
                  <w:p w:rsidR="005E062F" w:rsidRPr="00A948A6" w:rsidRDefault="005E062F" w:rsidP="005E062F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V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  <w:vertAlign w:val="subscript"/>
                      </w:rPr>
                      <w:t>CC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=6V</w:t>
                    </w:r>
                  </w:p>
                </w:txbxContent>
              </v:textbox>
            </v:shape>
            <v:shape id="_x0000_s1143" type="#_x0000_t32" style="position:absolute;left:4299;top:2093;width:5488;height:2929" o:connectortype="straight" strokecolor="red" strokeweight="1.5pt"/>
            <v:shape id="_x0000_s1144" type="#_x0000_t202" style="position:absolute;left:2341;top:1650;width:2001;height:925" stroked="f">
              <v:fill opacity="0"/>
              <v:textbox style="mso-next-textbox:#_x0000_s1144">
                <w:txbxContent>
                  <w:p w:rsidR="005E062F" w:rsidRPr="00A948A6" w:rsidRDefault="005E062F" w:rsidP="005E062F">
                    <w:pP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oMath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mA=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</m:oMath>
                    </m:oMathPara>
                  </w:p>
                </w:txbxContent>
              </v:textbox>
            </v:shape>
            <v:oval id="_x0000_s1145" style="position:absolute;left:7824;top:3969;width:95;height:82" fillcolor="red"/>
            <v:shape id="_x0000_s1146" type="#_x0000_t202" style="position:absolute;left:2630;top:3724;width:1685;height:659" stroked="f">
              <v:fill opacity="0"/>
              <v:textbox style="mso-next-textbox:#_x0000_s1146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>I</w:t>
                    </w:r>
                    <w:r w:rsidRPr="00283CA5">
                      <w:rPr>
                        <w:rFonts w:ascii="Cambria" w:eastAsiaTheme="minorEastAsia" w:hAnsi="Cambria"/>
                        <w:sz w:val="28"/>
                        <w:szCs w:val="28"/>
                        <w:vertAlign w:val="subscript"/>
                      </w:rPr>
                      <w:t>CQ</w:t>
                    </w: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 xml:space="preserve"> =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1.75m</w:t>
                    </w:r>
                  </w:p>
                </w:txbxContent>
              </v:textbox>
            </v:shape>
            <v:shape id="_x0000_s1147" type="#_x0000_t202" style="position:absolute;left:7031;top:4989;width:1651;height:545" stroked="f">
              <v:fill opacity="0"/>
              <v:textbox style="mso-next-textbox:#_x0000_s1147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>V</w:t>
                    </w:r>
                    <w:r w:rsidRPr="00283CA5">
                      <w:rPr>
                        <w:rFonts w:ascii="Cambria" w:eastAsiaTheme="minorEastAsia" w:hAnsi="Cambria"/>
                        <w:sz w:val="28"/>
                        <w:szCs w:val="28"/>
                        <w:vertAlign w:val="subscript"/>
                      </w:rPr>
                      <w:t>CEQ</w:t>
                    </w:r>
                    <w:r>
                      <w:rPr>
                        <w:rFonts w:ascii="Cambria" w:eastAsiaTheme="minorEastAsia" w:hAnsi="Cambr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3.9V</w:t>
                    </w:r>
                  </w:p>
                </w:txbxContent>
              </v:textbox>
            </v:shape>
            <v:shape id="_x0000_s1148" type="#_x0000_t32" style="position:absolute;left:7861;top:3937;width:1;height:1094;flip:x" o:connectortype="straight" strokecolor="red" strokeweight="1pt">
              <v:stroke dashstyle="dash"/>
            </v:shape>
            <v:shape id="_x0000_s1149" type="#_x0000_t202" style="position:absolute;left:10668;top:4208;width:969;height:647" stroked="f">
              <v:fill opacity="0"/>
              <v:textbox style="mso-next-textbox:#_x0000_s1149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8μ</w:t>
                    </w:r>
                  </w:p>
                </w:txbxContent>
              </v:textbox>
            </v:shape>
            <v:shape id="_x0000_s1150" type="#_x0000_t202" style="position:absolute;left:10542;top:3942;width:969;height:646" stroked="f">
              <v:fill opacity="0"/>
              <v:textbox style="mso-next-textbox:#_x0000_s1150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12μ</w:t>
                    </w:r>
                  </w:p>
                </w:txbxContent>
              </v:textbox>
            </v:shape>
            <v:shape id="_x0000_s1151" type="#_x0000_t202" style="position:absolute;left:10529;top:3645;width:969;height:646" stroked="f">
              <v:fill opacity="0"/>
              <v:textbox style="mso-next-textbox:#_x0000_s1151">
                <w:txbxContent>
                  <w:p w:rsidR="005E062F" w:rsidRPr="00172741" w:rsidRDefault="005E062F" w:rsidP="005E062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16μ</w:t>
                    </w:r>
                  </w:p>
                </w:txbxContent>
              </v:textbox>
            </v:shape>
            <w10:anchorlock/>
          </v:group>
        </w:pict>
      </w:r>
    </w:p>
    <w:p w:rsidR="005E062F" w:rsidRDefault="005E062F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576B2E" w:rsidRPr="00FB41C3" w:rsidRDefault="00576B2E" w:rsidP="0016107D">
      <w:pPr>
        <w:spacing w:after="120" w:line="240" w:lineRule="auto"/>
        <w:rPr>
          <w:rFonts w:ascii="Cambria" w:eastAsiaTheme="minorEastAsia" w:hAnsi="Cambria"/>
          <w:sz w:val="28"/>
          <w:szCs w:val="28"/>
        </w:rPr>
      </w:pPr>
    </w:p>
    <w:p w:rsidR="0016107D" w:rsidRPr="00FB41C3" w:rsidRDefault="00545461" w:rsidP="0016107D">
      <w:pPr>
        <w:spacing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it-IT"/>
        </w:rPr>
        <w:pict>
          <v:shape id="_x0000_s1044" type="#_x0000_t32" style="position:absolute;margin-left:-.3pt;margin-top:112.1pt;width:124.9pt;height:.3pt;flip:x;z-index:251661824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37" type="#_x0000_t32" style="position:absolute;margin-left:394.1pt;margin-top:175.45pt;width:.25pt;height:122.95pt;flip:x y;z-index:251659776" o:connectortype="straight" strokecolor="red">
            <v:stroke dashstyle="dash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40" type="#_x0000_t32" style="position:absolute;margin-left:258.9pt;margin-top:74.85pt;width:1.05pt;height:179.65pt;flip:x y;z-index:251656704" o:connectortype="straight" strokecolor="red">
            <v:stroke dashstyle="dash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53" type="#_x0000_t202" style="position:absolute;margin-left:285.75pt;margin-top:329.5pt;width:49.15pt;height:32.95pt;z-index:251660800" stroked="f">
            <v:fill opacity="0"/>
            <v:textbox style="layout-flow:vertical;mso-next-textbox:#_x0000_s1053">
              <w:txbxContent>
                <w:p w:rsidR="00D36CD8" w:rsidRPr="00172741" w:rsidRDefault="00D36CD8" w:rsidP="00A948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34" type="#_x0000_t32" style="position:absolute;margin-left:227.75pt;margin-top:232.9pt;width:246.5pt;height:.05pt;z-index:251658752" o:connectortype="straight">
            <v:stroke endarrow="block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36" style="position:absolute;margin-left:259.95pt;margin-top:232.9pt;width:134.4pt;height:87.85pt;flip:x;z-index:251657728" coordsize="2172,1448" path="m1086,v543,120,1086,241,1086,362c2172,483,1448,603,1086,724,724,845,,965,,1086v,121,815,302,1086,362e" filled="f">
            <v:path arrowok="t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33" type="#_x0000_t32" style="position:absolute;margin-left:326.4pt;margin-top:123.2pt;width:.8pt;height:109.55pt;flip:x;z-index:251655680" o:connectortype="straight" strokecolor="red">
            <v:stroke dashstyle="dash"/>
          </v:shape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group id="_x0000_s1101" style="position:absolute;margin-left:473pt;margin-top:37.35pt;width:50.1pt;height:147.7pt;z-index:251654656" coordorigin="10594,2164" coordsize="1002,2954">
            <v:shape id="_x0000_s1060" type="#_x0000_t202" style="position:absolute;left:10627;top:2164;width:969;height:646" stroked="f">
              <v:fill opacity="0"/>
              <v:textbox style="mso-next-textbox:#_x0000_s1060">
                <w:txbxContent>
                  <w:p w:rsidR="00D36CD8" w:rsidRPr="00172741" w:rsidRDefault="00933F7F" w:rsidP="00A948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36</w:t>
                    </w:r>
                    <w:r w:rsidR="00D36CD8">
                      <w:rPr>
                        <w:sz w:val="28"/>
                        <w:szCs w:val="28"/>
                      </w:rPr>
                      <w:t>μ</w:t>
                    </w:r>
                  </w:p>
                </w:txbxContent>
              </v:textbox>
            </v:shape>
            <v:shape id="_x0000_s1061" type="#_x0000_t202" style="position:absolute;left:10605;top:2750;width:969;height:648" stroked="f">
              <v:fill opacity="0"/>
              <v:textbox style="mso-next-textbox:#_x0000_s1061">
                <w:txbxContent>
                  <w:p w:rsidR="00D36CD8" w:rsidRPr="00172741" w:rsidRDefault="00D36CD8" w:rsidP="00A948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  <w:r w:rsidR="00933F7F"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t>μ</w:t>
                    </w:r>
                  </w:p>
                </w:txbxContent>
              </v:textbox>
            </v:shape>
            <v:shape id="_x0000_s1062" type="#_x0000_t202" style="position:absolute;left:10594;top:3371;width:969;height:646" stroked="f">
              <v:fill opacity="0"/>
              <v:textbox style="mso-next-textbox:#_x0000_s1062">
                <w:txbxContent>
                  <w:p w:rsidR="00D36CD8" w:rsidRPr="00172741" w:rsidRDefault="00933F7F" w:rsidP="00A948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</w:t>
                    </w:r>
                    <w:r w:rsidR="00D36CD8">
                      <w:rPr>
                        <w:sz w:val="28"/>
                        <w:szCs w:val="28"/>
                      </w:rPr>
                      <w:t>μ</w:t>
                    </w:r>
                  </w:p>
                </w:txbxContent>
              </v:textbox>
            </v:shape>
            <v:shape id="_x0000_s1058" type="#_x0000_t202" style="position:absolute;left:10634;top:4470;width:820;height:648" stroked="f">
              <v:fill opacity="0"/>
              <v:textbox style="mso-next-textbox:#_x0000_s1058">
                <w:txbxContent>
                  <w:p w:rsidR="00D36CD8" w:rsidRPr="00172741" w:rsidRDefault="00933F7F" w:rsidP="00A948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  <w:r w:rsidR="00D36CD8">
                      <w:rPr>
                        <w:sz w:val="28"/>
                        <w:szCs w:val="28"/>
                      </w:rPr>
                      <w:t>μ</w:t>
                    </w:r>
                  </w:p>
                </w:txbxContent>
              </v:textbox>
            </v:shape>
            <v:shape id="_x0000_s1057" type="#_x0000_t202" style="position:absolute;left:10594;top:3934;width:969;height:647" stroked="f">
              <v:fill opacity="0"/>
              <v:textbox style="mso-next-textbox:#_x0000_s1057">
                <w:txbxContent>
                  <w:p w:rsidR="00D36CD8" w:rsidRPr="00172741" w:rsidRDefault="00D36CD8" w:rsidP="00A948A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 w:rsidR="00933F7F"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μ</w:t>
                    </w:r>
                  </w:p>
                </w:txbxContent>
              </v:textbox>
            </v:shape>
          </v:group>
        </w:pict>
      </w:r>
      <w:r>
        <w:rPr>
          <w:rFonts w:ascii="Cambria" w:hAnsi="Cambria"/>
          <w:noProof/>
          <w:sz w:val="28"/>
          <w:szCs w:val="28"/>
          <w:lang w:eastAsia="it-IT"/>
        </w:rPr>
        <w:pict>
          <v:shape id="_x0000_s1051" type="#_x0000_t202" style="position:absolute;margin-left:128.3pt;margin-top:-9.45pt;width:37.05pt;height:32.95pt;z-index:251653632" stroked="f">
            <v:fill opacity="0"/>
            <v:textbox style="mso-next-textbox:#_x0000_s1051">
              <w:txbxContent>
                <w:p w:rsidR="00D36CD8" w:rsidRPr="00172741" w:rsidRDefault="00D36CD8" w:rsidP="00A948A6">
                  <w:pPr>
                    <w:rPr>
                      <w:sz w:val="28"/>
                      <w:szCs w:val="28"/>
                    </w:rPr>
                  </w:pPr>
                  <w:r w:rsidRPr="00F63E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  <w:r w:rsidRPr="00172741">
                    <w:rPr>
                      <w:sz w:val="28"/>
                      <w:szCs w:val="28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mbria" w:hAnsi="Cambria"/>
          <w:sz w:val="28"/>
          <w:szCs w:val="28"/>
        </w:rPr>
      </w:r>
      <w:r>
        <w:rPr>
          <w:rFonts w:ascii="Cambria" w:hAnsi="Cambria"/>
          <w:sz w:val="28"/>
          <w:szCs w:val="28"/>
        </w:rPr>
        <w:pict>
          <v:group id="_x0000_s1027" editas="canvas" style="width:499.95pt;height:349.1pt;mso-position-horizontal-relative:char;mso-position-vertical-relative:line" coordorigin="1143,1424" coordsize="9999,6982">
            <o:lock v:ext="edit" aspectratio="t"/>
            <v:shape id="_x0000_s1026" type="#_x0000_t75" style="position:absolute;left:1143;top:1424;width:9999;height:6982" o:preferrelative="f">
              <v:fill o:detectmouseclick="t"/>
              <v:path o:extrusionok="t" o:connecttype="none"/>
              <o:lock v:ext="edit" text="t"/>
            </v:shape>
            <v:shape id="_x0000_s1097" type="#_x0000_t75" style="position:absolute;left:3896;top:1459;width:6978;height:4024">
              <v:imagedata r:id="rId5" o:title=""/>
            </v:shape>
            <v:shape id="_x0000_s1035" type="#_x0000_t32" style="position:absolute;left:7663;top:5829;width:4;height:2195;flip:x" o:connectortype="straight">
              <v:stroke endarrow="block"/>
            </v:shape>
            <v:shape id="_x0000_s1039" type="#_x0000_t32" style="position:absolute;left:1873;top:4679;width:6049;height:4;flip:y" o:connectortype="straight" strokecolor="red">
              <v:stroke dashstyle="dash"/>
            </v:shape>
            <v:shape id="_x0000_s1041" type="#_x0000_t32" style="position:absolute;left:2860;top:2657;width:2357;height:3;flip:x" o:connectortype="straight" strokecolor="red">
              <v:stroke dashstyle="dash"/>
            </v:shape>
            <v:shape id="_x0000_s1042" type="#_x0000_t32" style="position:absolute;left:4275;top:3886;width:3390;height:1;flip:x y" o:connectortype="straight" strokecolor="red">
              <v:stroke dashstyle="dash"/>
            </v:shape>
            <v:shape id="_x0000_s1043" style="position:absolute;left:1379;top:2660;width:1975;height:2023" coordsize="1448,1810" path="m1448,905c1327,452,1207,,1086,,965,,845,603,724,905,603,1207,483,1810,362,1810,241,1810,,995,,905e" filled="f">
              <v:path arrowok="t"/>
            </v:shape>
            <v:shape id="_x0000_s1045" type="#_x0000_t32" style="position:absolute;left:3355;top:2443;width:7;height:2712;flip:x y" o:connectortype="straight">
              <v:stroke endarrow="block"/>
            </v:shape>
            <v:oval id="_x0000_s1046" style="position:absolute;left:5938;top:2619;width:93;height:82" fillcolor="red"/>
            <v:shape id="_x0000_s1049" type="#_x0000_t202" style="position:absolute;left:9525;top:6034;width:987;height:659" stroked="f">
              <v:fill opacity="0"/>
              <v:textbox style="layout-flow:vertical;mso-next-textbox:#_x0000_s1049">
                <w:txbxContent>
                  <w:p w:rsidR="00D36CD8" w:rsidRPr="00172741" w:rsidRDefault="00D36CD8" w:rsidP="000C7DEC">
                    <w:pPr>
                      <w:rPr>
                        <w:sz w:val="28"/>
                        <w:szCs w:val="28"/>
                      </w:rPr>
                    </w:pPr>
                    <w:r w:rsidRPr="00172741">
                      <w:rPr>
                        <w:sz w:val="28"/>
                        <w:szCs w:val="28"/>
                      </w:rPr>
                      <w:t>V</w:t>
                    </w:r>
                    <w:r w:rsidRPr="00172741">
                      <w:rPr>
                        <w:sz w:val="28"/>
                        <w:szCs w:val="28"/>
                        <w:vertAlign w:val="subscript"/>
                      </w:rPr>
                      <w:t>CE</w:t>
                    </w:r>
                  </w:p>
                </w:txbxContent>
              </v:textbox>
            </v:shape>
            <v:shape id="_x0000_s1050" type="#_x0000_t202" style="position:absolute;left:1143;top:3621;width:985;height:660" stroked="f">
              <v:fill opacity="0"/>
              <v:textbox style="mso-next-textbox:#_x0000_s1050">
                <w:txbxContent>
                  <w:p w:rsidR="00D36CD8" w:rsidRPr="00172741" w:rsidRDefault="00D36CD8" w:rsidP="000C7D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t</w:t>
                    </w:r>
                  </w:p>
                </w:txbxContent>
              </v:textbox>
            </v:shape>
            <v:shape id="_x0000_s1054" type="#_x0000_t202" style="position:absolute;left:10396;top:5005;width:746;height:662" stroked="f">
              <v:fill opacity="0"/>
              <v:textbox style="mso-next-textbox:#_x0000_s1054">
                <w:txbxContent>
                  <w:p w:rsidR="00D36CD8" w:rsidRPr="00172741" w:rsidRDefault="00D36CD8" w:rsidP="000C7DEC">
                    <w:pPr>
                      <w:rPr>
                        <w:sz w:val="28"/>
                        <w:szCs w:val="28"/>
                      </w:rPr>
                    </w:pPr>
                    <w:r w:rsidRPr="00172741">
                      <w:rPr>
                        <w:sz w:val="28"/>
                        <w:szCs w:val="28"/>
                      </w:rPr>
                      <w:t>V</w:t>
                    </w:r>
                    <w:r w:rsidRPr="00172741">
                      <w:rPr>
                        <w:sz w:val="28"/>
                        <w:szCs w:val="28"/>
                        <w:vertAlign w:val="subscript"/>
                      </w:rPr>
                      <w:t>CE</w:t>
                    </w:r>
                  </w:p>
                </w:txbxContent>
              </v:textbox>
            </v:shape>
            <v:oval id="_x0000_s1056" style="position:absolute;left:8626;top:4633;width:95;height:83" fillcolor="red"/>
            <v:shape id="_x0000_s1091" type="#_x0000_t202" style="position:absolute;left:9216;top:4981;width:1156;height:664" stroked="f">
              <v:fill opacity="0"/>
              <v:textbox style="mso-next-textbox:#_x0000_s1091">
                <w:txbxContent>
                  <w:p w:rsidR="00D36CD8" w:rsidRPr="00A948A6" w:rsidRDefault="00D36CD8" w:rsidP="000C7DEC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V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  <w:vertAlign w:val="subscript"/>
                      </w:rPr>
                      <w:t>CC</w:t>
                    </w:r>
                    <w:r w:rsidRPr="00A948A6">
                      <w:rPr>
                        <w:b/>
                        <w:color w:val="FF0000"/>
                        <w:sz w:val="28"/>
                        <w:szCs w:val="28"/>
                      </w:rPr>
                      <w:t>=6V</w:t>
                    </w:r>
                  </w:p>
                </w:txbxContent>
              </v:textbox>
            </v:shape>
            <v:shape id="_x0000_s1100" type="#_x0000_t32" style="position:absolute;left:4299;top:2093;width:5488;height:2929" o:connectortype="straight" strokecolor="red" strokeweight="1.5pt"/>
            <v:shape id="_x0000_s1093" type="#_x0000_t202" style="position:absolute;left:2341;top:1650;width:2001;height:925" stroked="f">
              <v:fill opacity="0"/>
              <v:textbox style="mso-next-textbox:#_x0000_s1093">
                <w:txbxContent>
                  <w:p w:rsidR="00D36CD8" w:rsidRPr="00A948A6" w:rsidRDefault="00D36CD8" w:rsidP="000C7DEC">
                    <w:pPr>
                      <w:rPr>
                        <w:rFonts w:ascii="Cambria Math" w:hAnsi="Cambria Math"/>
                        <w:color w:val="FF0000"/>
                        <w:sz w:val="28"/>
                        <w:szCs w:val="28"/>
                        <w:oMath/>
                      </w:rPr>
                    </w:pPr>
                    <m:oMathPara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  <w:szCs w:val="28"/>
                          </w:rPr>
                          <m:t>mA=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</m:oMath>
                    </m:oMathPara>
                  </w:p>
                </w:txbxContent>
              </v:textbox>
            </v:shape>
            <v:oval id="_x0000_s1047" style="position:absolute;left:7634;top:3854;width:95;height:82" fillcolor="red"/>
            <v:shape id="_x0000_s1103" type="#_x0000_t202" style="position:absolute;left:3733;top:3562;width:741;height:659" stroked="f">
              <v:fill opacity="0"/>
              <v:textbox style="mso-next-textbox:#_x0000_s1103">
                <w:txbxContent>
                  <w:p w:rsidR="000C7DEC" w:rsidRPr="00172741" w:rsidRDefault="000C7DEC" w:rsidP="000C7D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2m</w:t>
                    </w:r>
                  </w:p>
                </w:txbxContent>
              </v:textbox>
            </v:shape>
            <v:shape id="_x0000_s1104" type="#_x0000_t202" style="position:absolute;left:6723;top:4890;width:741;height:659" stroked="f">
              <v:fill opacity="0"/>
              <v:textbox style="mso-next-textbox:#_x0000_s1104">
                <w:txbxContent>
                  <w:p w:rsidR="000C7DEC" w:rsidRPr="00172741" w:rsidRDefault="000C7DEC" w:rsidP="000C7DE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3V</w:t>
                    </w:r>
                  </w:p>
                </w:txbxContent>
              </v:textbox>
            </v:shape>
            <w10:anchorlock/>
          </v:group>
        </w:pict>
      </w:r>
    </w:p>
    <w:p w:rsidR="0016107D" w:rsidRPr="00FB41C3" w:rsidRDefault="0016107D" w:rsidP="0016107D">
      <w:pPr>
        <w:tabs>
          <w:tab w:val="left" w:pos="1100"/>
        </w:tabs>
        <w:spacing w:after="120" w:line="240" w:lineRule="auto"/>
        <w:rPr>
          <w:rFonts w:ascii="Cambria" w:eastAsiaTheme="minorEastAsia" w:hAnsi="Cambria"/>
          <w:sz w:val="28"/>
          <w:szCs w:val="28"/>
        </w:rPr>
      </w:pPr>
      <w:r w:rsidRPr="00FB41C3">
        <w:rPr>
          <w:rFonts w:ascii="Cambria" w:eastAsiaTheme="minorEastAsia" w:hAnsi="Cambria"/>
          <w:sz w:val="28"/>
          <w:szCs w:val="28"/>
        </w:rPr>
        <w:t>Dal disegno:</w:t>
      </w:r>
    </w:p>
    <w:p w:rsidR="00023CCE" w:rsidRPr="00FB41C3" w:rsidRDefault="00545461" w:rsidP="0016107D">
      <w:pPr>
        <w:tabs>
          <w:tab w:val="left" w:pos="1100"/>
        </w:tabs>
        <w:spacing w:after="120" w:line="24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" w:hAnsi="Cambria"/>
              <w:sz w:val="28"/>
              <w:szCs w:val="28"/>
            </w:rPr>
            <m:t>≅</m:t>
          </m:r>
          <m:r>
            <w:rPr>
              <w:rFonts w:ascii="Cambria Math" w:hAnsi="Cambria"/>
              <w:sz w:val="28"/>
              <w:szCs w:val="28"/>
            </w:rPr>
            <m:t>10</m:t>
          </m:r>
          <m:r>
            <w:rPr>
              <w:rFonts w:ascii="Cambria Math" w:hAnsi="Cambria Math"/>
              <w:sz w:val="28"/>
              <w:szCs w:val="28"/>
            </w:rPr>
            <m:t>μ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sen</m:t>
          </m:r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"/>
              <w:sz w:val="28"/>
              <w:szCs w:val="28"/>
            </w:rPr>
            <m:t xml:space="preserve">  </m:t>
          </m:r>
        </m:oMath>
      </m:oMathPara>
    </w:p>
    <w:p w:rsidR="00CE1A3D" w:rsidRPr="00FB41C3" w:rsidRDefault="00545461" w:rsidP="0016107D">
      <w:pPr>
        <w:tabs>
          <w:tab w:val="left" w:pos="1100"/>
        </w:tabs>
        <w:spacing w:after="120" w:line="240" w:lineRule="auto"/>
        <w:rPr>
          <w:rFonts w:ascii="Cambria" w:eastAsiaTheme="minorEastAsia" w:hAnsi="Cambr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"/>
                  <w:sz w:val="28"/>
                  <w:szCs w:val="28"/>
                </w:rPr>
                <m:t>C</m:t>
              </m:r>
            </m:sub>
          </m:sSub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" w:hAnsi="Cambria"/>
              <w:sz w:val="28"/>
              <w:szCs w:val="28"/>
            </w:rPr>
            <m:t>≅</m:t>
          </m:r>
          <m:r>
            <w:rPr>
              <w:rFonts w:ascii="Cambria Math" w:hAnsi="Cambria"/>
              <w:sz w:val="28"/>
              <w:szCs w:val="28"/>
            </w:rPr>
            <m:t>1.7m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sen</m:t>
          </m:r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"/>
              <w:sz w:val="28"/>
              <w:szCs w:val="28"/>
            </w:rPr>
            <m:t xml:space="preserve">   e    </m:t>
          </m:r>
          <m:sSub>
            <m:sSub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"/>
                  <w:sz w:val="28"/>
                  <w:szCs w:val="28"/>
                </w:rPr>
                <m:t>CE</m:t>
              </m:r>
            </m:sub>
          </m:sSub>
          <m:d>
            <m:dPr>
              <m:ctrlPr>
                <w:rPr>
                  <w:rFonts w:ascii="Cambria Math" w:hAnsi="Cambria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"/>
                  <w:sz w:val="28"/>
                  <w:szCs w:val="28"/>
                </w:rPr>
                <m:t>t</m:t>
              </m:r>
            </m:e>
          </m:d>
          <m:r>
            <w:rPr>
              <w:rFonts w:ascii="Cambria" w:hAnsi="Cambria"/>
              <w:sz w:val="28"/>
              <w:szCs w:val="28"/>
            </w:rPr>
            <m:t>≅</m:t>
          </m:r>
          <m:r>
            <w:rPr>
              <w:rFonts w:ascii="Cambria Math" w:hAnsi="Cambria"/>
              <w:sz w:val="28"/>
              <w:szCs w:val="28"/>
            </w:rPr>
            <m:t>2</m:t>
          </m:r>
          <m:r>
            <w:rPr>
              <w:rFonts w:ascii="Cambria" w:hAnsi="Cambria"/>
              <w:sz w:val="28"/>
              <w:szCs w:val="28"/>
            </w:rPr>
            <m:t>∙</m:t>
          </m:r>
          <m:r>
            <w:rPr>
              <w:rFonts w:ascii="Cambria Math" w:hAnsi="Cambria"/>
              <w:sz w:val="28"/>
              <w:szCs w:val="28"/>
            </w:rPr>
            <m:t>sen(</m:t>
          </m:r>
          <m:r>
            <w:rPr>
              <w:rFonts w:ascii="Cambria Math" w:hAnsi="Cambria Math"/>
              <w:sz w:val="28"/>
              <w:szCs w:val="28"/>
            </w:rPr>
            <m:t>ω</m:t>
          </m:r>
          <m:r>
            <w:rPr>
              <w:rFonts w:ascii="Cambria Math" w:hAnsi="Cambria"/>
              <w:sz w:val="28"/>
              <w:szCs w:val="28"/>
            </w:rPr>
            <m:t>t)</m:t>
          </m:r>
        </m:oMath>
      </m:oMathPara>
    </w:p>
    <w:sectPr w:rsidR="00CE1A3D" w:rsidRPr="00FB41C3" w:rsidSect="00200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4"/>
  <w:proofState w:spelling="clean" w:grammar="clean"/>
  <w:defaultTabStop w:val="708"/>
  <w:hyphenationZone w:val="283"/>
  <w:drawingGridHorizontalSpacing w:val="181"/>
  <w:drawingGridVerticalSpacing w:val="181"/>
  <w:doNotUseMarginsForDrawingGridOrigin/>
  <w:drawingGridHorizontalOrigin w:val="1134"/>
  <w:drawingGridVerticalOrigin w:val="1418"/>
  <w:characterSpacingControl w:val="doNotCompress"/>
  <w:compat>
    <w:compatSetting w:name="compatibilityMode" w:uri="http://schemas.microsoft.com/office/word" w:val="12"/>
  </w:compat>
  <w:rsids>
    <w:rsidRoot w:val="00CE1A3D"/>
    <w:rsid w:val="00023CCE"/>
    <w:rsid w:val="000459AD"/>
    <w:rsid w:val="000B7E4E"/>
    <w:rsid w:val="000C7DEC"/>
    <w:rsid w:val="00103B5A"/>
    <w:rsid w:val="00140253"/>
    <w:rsid w:val="0016107D"/>
    <w:rsid w:val="00172741"/>
    <w:rsid w:val="001D067E"/>
    <w:rsid w:val="001D1658"/>
    <w:rsid w:val="002004E6"/>
    <w:rsid w:val="00252991"/>
    <w:rsid w:val="002678B7"/>
    <w:rsid w:val="00271062"/>
    <w:rsid w:val="00283CA5"/>
    <w:rsid w:val="002A6D94"/>
    <w:rsid w:val="002B36BB"/>
    <w:rsid w:val="003026E7"/>
    <w:rsid w:val="00334394"/>
    <w:rsid w:val="00370D2D"/>
    <w:rsid w:val="00377F38"/>
    <w:rsid w:val="003847AC"/>
    <w:rsid w:val="00385809"/>
    <w:rsid w:val="0038629A"/>
    <w:rsid w:val="004608DC"/>
    <w:rsid w:val="0048166C"/>
    <w:rsid w:val="004A53C8"/>
    <w:rsid w:val="004E14FF"/>
    <w:rsid w:val="005023C4"/>
    <w:rsid w:val="005076BC"/>
    <w:rsid w:val="00540D58"/>
    <w:rsid w:val="005434B0"/>
    <w:rsid w:val="00545461"/>
    <w:rsid w:val="00551CEB"/>
    <w:rsid w:val="005647E7"/>
    <w:rsid w:val="00576B2E"/>
    <w:rsid w:val="005C526B"/>
    <w:rsid w:val="005C7A1A"/>
    <w:rsid w:val="005E062F"/>
    <w:rsid w:val="00620C15"/>
    <w:rsid w:val="00681477"/>
    <w:rsid w:val="00685FA3"/>
    <w:rsid w:val="006A2B6F"/>
    <w:rsid w:val="006B5674"/>
    <w:rsid w:val="00712DA2"/>
    <w:rsid w:val="00714741"/>
    <w:rsid w:val="007243EE"/>
    <w:rsid w:val="00736C13"/>
    <w:rsid w:val="00790EB2"/>
    <w:rsid w:val="007B0A9D"/>
    <w:rsid w:val="007D4227"/>
    <w:rsid w:val="00851F94"/>
    <w:rsid w:val="008550AF"/>
    <w:rsid w:val="008823A0"/>
    <w:rsid w:val="00895ABD"/>
    <w:rsid w:val="008F4624"/>
    <w:rsid w:val="00904DBF"/>
    <w:rsid w:val="00926F48"/>
    <w:rsid w:val="00933F7F"/>
    <w:rsid w:val="00953262"/>
    <w:rsid w:val="00966BE4"/>
    <w:rsid w:val="00970C4E"/>
    <w:rsid w:val="00974D6B"/>
    <w:rsid w:val="00977DBE"/>
    <w:rsid w:val="009D2699"/>
    <w:rsid w:val="00A8592D"/>
    <w:rsid w:val="00A870B5"/>
    <w:rsid w:val="00A91364"/>
    <w:rsid w:val="00A948A6"/>
    <w:rsid w:val="00AC2403"/>
    <w:rsid w:val="00AF51F8"/>
    <w:rsid w:val="00B4119C"/>
    <w:rsid w:val="00BD327D"/>
    <w:rsid w:val="00C43B0B"/>
    <w:rsid w:val="00C4478C"/>
    <w:rsid w:val="00CD2424"/>
    <w:rsid w:val="00CE1A3D"/>
    <w:rsid w:val="00CE5CBE"/>
    <w:rsid w:val="00D11061"/>
    <w:rsid w:val="00D305C6"/>
    <w:rsid w:val="00D36CD8"/>
    <w:rsid w:val="00E217F1"/>
    <w:rsid w:val="00E40D2F"/>
    <w:rsid w:val="00E715DA"/>
    <w:rsid w:val="00F07C55"/>
    <w:rsid w:val="00F43850"/>
    <w:rsid w:val="00F63EC2"/>
    <w:rsid w:val="00F763FA"/>
    <w:rsid w:val="00F77067"/>
    <w:rsid w:val="00FB41C3"/>
    <w:rsid w:val="00FD012C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9">
          <o:proxy start="" idref="#_x0000_s1043" connectloc="3"/>
        </o:r>
        <o:r id="V:Rule2" type="connector" idref="#_x0000_s1040"/>
        <o:r id="V:Rule3" type="connector" idref="#_x0000_s1044"/>
        <o:r id="V:Rule4" type="connector" idref="#_x0000_s1045"/>
        <o:r id="V:Rule5" type="connector" idref="#_x0000_s1037"/>
        <o:r id="V:Rule6" type="connector" idref="#_x0000_s1033"/>
        <o:r id="V:Rule7" type="connector" idref="#_x0000_s1042"/>
        <o:r id="V:Rule8" type="connector" idref="#_x0000_s1034"/>
        <o:r id="V:Rule9" type="connector" idref="#_x0000_s1041">
          <o:proxy end="" idref="#_x0000_s1043" connectloc="1"/>
        </o:r>
        <o:r id="V:Rule10" type="connector" idref="#_x0000_s1121"/>
        <o:r id="V:Rule11" type="connector" idref="#_x0000_s1112"/>
        <o:r id="V:Rule12" type="connector" idref="#_x0000_s1148"/>
        <o:r id="V:Rule13" type="connector" idref="#_x0000_s1035"/>
        <o:r id="V:Rule14" type="connector" idref="#_x0000_s1143"/>
        <o:r id="V:Rule15" type="connector" idref="#_x0000_s1100"/>
        <o:r id="V:Rule16" type="connector" idref="#_x0000_s1126"/>
        <o:r id="V:Rule17" type="connector" idref="#_x0000_s1140"/>
        <o:r id="V:Rule18" type="connector" idref="#_x0000_s1156"/>
        <o:r id="V:Rule19" type="connector" idref="#_x0000_s1157"/>
        <o:r id="V:Rule20" type="connector" idref="#_x0000_s1158"/>
        <o:r id="V:Rule21" type="connector" idref="#_x0000_s1160"/>
        <o:r id="V:Rule22" type="connector" idref="#_x0000_s1161"/>
      </o:rules>
    </o:shapelayout>
  </w:shapeDefaults>
  <w:decimalSymbol w:val=","/>
  <w:listSeparator w:val=";"/>
  <w14:docId w14:val="42D4529D"/>
  <w15:docId w15:val="{3473A465-D350-4B1A-ADE0-769F104F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4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A3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6107D"/>
    <w:rPr>
      <w:color w:val="808080"/>
    </w:rPr>
  </w:style>
  <w:style w:type="table" w:styleId="Grigliatabella">
    <w:name w:val="Table Grid"/>
    <w:basedOn w:val="Tabellanormale"/>
    <w:uiPriority w:val="59"/>
    <w:rsid w:val="005C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Ics Wing</cp:lastModifiedBy>
  <cp:revision>41</cp:revision>
  <dcterms:created xsi:type="dcterms:W3CDTF">2013-05-15T20:53:00Z</dcterms:created>
  <dcterms:modified xsi:type="dcterms:W3CDTF">2016-11-03T14:36:00Z</dcterms:modified>
</cp:coreProperties>
</file>